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A0883" w14:textId="6BB23FF2" w:rsidR="00F30B86" w:rsidRPr="00D96E31" w:rsidRDefault="00D96E31" w:rsidP="00173B36">
      <w:pPr>
        <w:pStyle w:val="RWHAhead"/>
        <w:rPr>
          <w:b w:val="0"/>
          <w:sz w:val="22"/>
          <w:szCs w:val="22"/>
        </w:rPr>
      </w:pPr>
      <w:r w:rsidRPr="00D96E31">
        <w:rPr>
          <w:b w:val="0"/>
          <w:sz w:val="22"/>
          <w:szCs w:val="22"/>
        </w:rPr>
        <w:t>Updated June 2020</w:t>
      </w:r>
    </w:p>
    <w:p w14:paraId="1DA5FC7D" w14:textId="77777777" w:rsidR="00D96E31" w:rsidRDefault="00F30B86" w:rsidP="00173B36">
      <w:pPr>
        <w:pStyle w:val="RWHAhead"/>
        <w:rPr>
          <w:b w:val="0"/>
          <w:color w:val="000000" w:themeColor="text1"/>
          <w:sz w:val="24"/>
          <w:szCs w:val="24"/>
        </w:rPr>
      </w:pPr>
      <w:r w:rsidRPr="00D96E31">
        <w:rPr>
          <w:b w:val="0"/>
          <w:color w:val="000000" w:themeColor="text1"/>
          <w:sz w:val="24"/>
          <w:szCs w:val="24"/>
        </w:rPr>
        <w:t xml:space="preserve">This facilitator’s guide has been designed to assist your delivery of the SHRFV Foundational Practice Module. </w:t>
      </w:r>
    </w:p>
    <w:p w14:paraId="24F6918E" w14:textId="438A69BD" w:rsidR="00F30B86" w:rsidRPr="00D96E31" w:rsidRDefault="00F30B86" w:rsidP="00173B36">
      <w:pPr>
        <w:pStyle w:val="RWHAhead"/>
        <w:rPr>
          <w:b w:val="0"/>
          <w:color w:val="000000" w:themeColor="text1"/>
          <w:sz w:val="24"/>
          <w:szCs w:val="24"/>
        </w:rPr>
      </w:pPr>
      <w:r w:rsidRPr="00D96E31">
        <w:rPr>
          <w:b w:val="0"/>
          <w:color w:val="000000" w:themeColor="text1"/>
          <w:sz w:val="24"/>
          <w:szCs w:val="24"/>
        </w:rPr>
        <w:t>For each topic, there is suggested facilitation techniques (presentation, group discussion, handouts to be provided), these are suggestions and are not designed to be prescriptive. A number of factors such as time available, resources, target audience and participant’s level of experience will determine what is suitable to deliver and how it is to be delivered. Each topic also includes key messaging, suggested facilitator dialogue and/or background information,</w:t>
      </w:r>
      <w:r w:rsidR="00CF6164">
        <w:rPr>
          <w:b w:val="0"/>
          <w:color w:val="000000" w:themeColor="text1"/>
          <w:sz w:val="24"/>
          <w:szCs w:val="24"/>
        </w:rPr>
        <w:t xml:space="preserve"> nominal duration,</w:t>
      </w:r>
      <w:r w:rsidRPr="00D96E31">
        <w:rPr>
          <w:b w:val="0"/>
          <w:color w:val="000000" w:themeColor="text1"/>
          <w:sz w:val="24"/>
          <w:szCs w:val="24"/>
        </w:rPr>
        <w:t xml:space="preserve"> suggested resources and the PowerPoint slide number. The suggested facilitator notes are repeated both in this document and under each slide in the presentation for ease of use and reference. If a slide is optional, it is noted in both this document and on the presentation itself. Facilitators can choose to hide or delete slides that indicate they are ‘optional’. There are also slides that </w:t>
      </w:r>
      <w:r w:rsidRPr="00FD2D23">
        <w:rPr>
          <w:color w:val="0070C0"/>
          <w:sz w:val="24"/>
          <w:szCs w:val="24"/>
          <w:u w:val="single"/>
        </w:rPr>
        <w:t>must</w:t>
      </w:r>
      <w:r w:rsidRPr="00D96E31">
        <w:rPr>
          <w:b w:val="0"/>
          <w:color w:val="000000" w:themeColor="text1"/>
          <w:sz w:val="24"/>
          <w:szCs w:val="24"/>
        </w:rPr>
        <w:t xml:space="preserve"> be amended to reflect each individual hospital or health service’s family violence procedures, particularly in the implementation of MARAM practice obligations.</w:t>
      </w:r>
      <w:bookmarkStart w:id="0" w:name="_GoBack"/>
      <w:bookmarkEnd w:id="0"/>
      <w:r w:rsidRPr="00D96E31">
        <w:rPr>
          <w:b w:val="0"/>
          <w:color w:val="000000" w:themeColor="text1"/>
          <w:sz w:val="24"/>
          <w:szCs w:val="24"/>
        </w:rPr>
        <w:t xml:space="preserve"> </w:t>
      </w:r>
    </w:p>
    <w:p w14:paraId="0D61F982" w14:textId="4E66AF5C" w:rsidR="00F30B86" w:rsidRDefault="00F30B86" w:rsidP="00173B36">
      <w:pPr>
        <w:pStyle w:val="RWHAhead"/>
        <w:rPr>
          <w:b w:val="0"/>
          <w:iCs/>
          <w:color w:val="000000" w:themeColor="text1"/>
          <w:sz w:val="24"/>
          <w:szCs w:val="24"/>
        </w:rPr>
      </w:pPr>
      <w:r w:rsidRPr="00D96E31">
        <w:rPr>
          <w:b w:val="0"/>
          <w:color w:val="000000" w:themeColor="text1"/>
          <w:sz w:val="24"/>
          <w:szCs w:val="24"/>
        </w:rPr>
        <w:t xml:space="preserve">This training has undergone a vigorous review and endorsement process with Family Safety Victoria in order to ensure the training aligns with MARAM framework and Information Sharing Schemes. This training has been tailored specifically for the non-clinical operating environment within the health sector and covers the MARAM practice expectations for staff </w:t>
      </w:r>
      <w:proofErr w:type="gramStart"/>
      <w:r w:rsidRPr="00D96E31">
        <w:rPr>
          <w:b w:val="0"/>
          <w:color w:val="000000" w:themeColor="text1"/>
          <w:sz w:val="24"/>
          <w:szCs w:val="24"/>
        </w:rPr>
        <w:t>groups</w:t>
      </w:r>
      <w:proofErr w:type="gramEnd"/>
      <w:r w:rsidRPr="00D96E31">
        <w:rPr>
          <w:b w:val="0"/>
          <w:color w:val="000000" w:themeColor="text1"/>
          <w:sz w:val="24"/>
          <w:szCs w:val="24"/>
        </w:rPr>
        <w:t xml:space="preserve"> assigned foundational practice responsibilities as set out in the </w:t>
      </w:r>
      <w:r w:rsidRPr="00D96E31">
        <w:rPr>
          <w:b w:val="0"/>
          <w:i/>
          <w:iCs/>
          <w:color w:val="000000" w:themeColor="text1"/>
          <w:sz w:val="24"/>
          <w:szCs w:val="24"/>
        </w:rPr>
        <w:t xml:space="preserve">Workforce Mapping for MARAM Alignment Guide, </w:t>
      </w:r>
      <w:r w:rsidRPr="00D96E31">
        <w:rPr>
          <w:b w:val="0"/>
          <w:iCs/>
          <w:color w:val="000000" w:themeColor="text1"/>
          <w:sz w:val="24"/>
          <w:szCs w:val="24"/>
        </w:rPr>
        <w:t xml:space="preserve">and these staff groups should not be required to undertake </w:t>
      </w:r>
      <w:r w:rsidR="00CF6164">
        <w:rPr>
          <w:b w:val="0"/>
          <w:iCs/>
          <w:color w:val="000000" w:themeColor="text1"/>
          <w:sz w:val="24"/>
          <w:szCs w:val="24"/>
        </w:rPr>
        <w:t xml:space="preserve">further </w:t>
      </w:r>
      <w:r w:rsidRPr="00D96E31">
        <w:rPr>
          <w:b w:val="0"/>
          <w:iCs/>
          <w:color w:val="000000" w:themeColor="text1"/>
          <w:sz w:val="24"/>
          <w:szCs w:val="24"/>
        </w:rPr>
        <w:t xml:space="preserve">external training for MARAM alignment. </w:t>
      </w:r>
    </w:p>
    <w:p w14:paraId="172ABC2F" w14:textId="180E32F2" w:rsidR="00D96E31" w:rsidRDefault="00CF6164" w:rsidP="00173B36">
      <w:pPr>
        <w:pStyle w:val="RWHAhead"/>
        <w:rPr>
          <w:b w:val="0"/>
          <w:color w:val="000000" w:themeColor="text1"/>
          <w:sz w:val="24"/>
          <w:szCs w:val="24"/>
        </w:rPr>
      </w:pPr>
      <w:r>
        <w:rPr>
          <w:b w:val="0"/>
          <w:iCs/>
          <w:color w:val="000000" w:themeColor="text1"/>
          <w:sz w:val="24"/>
          <w:szCs w:val="24"/>
        </w:rPr>
        <w:t xml:space="preserve">Total suggested training time: 1.5 hours (with interaction). </w:t>
      </w:r>
    </w:p>
    <w:p w14:paraId="73C52A3A" w14:textId="77777777" w:rsidR="00CF6164" w:rsidRPr="00CF6164" w:rsidRDefault="00CF6164" w:rsidP="00173B36">
      <w:pPr>
        <w:pStyle w:val="RWHAhead"/>
        <w:rPr>
          <w:b w:val="0"/>
          <w:color w:val="000000" w:themeColor="text1"/>
          <w:sz w:val="24"/>
          <w:szCs w:val="24"/>
        </w:rPr>
      </w:pPr>
    </w:p>
    <w:p w14:paraId="0A4B69C3" w14:textId="77777777" w:rsidR="00173B36" w:rsidRPr="00173B36" w:rsidRDefault="00125673" w:rsidP="00173B36">
      <w:pPr>
        <w:pStyle w:val="RWHAhead"/>
      </w:pPr>
      <w:r w:rsidRPr="00DC5E53">
        <w:rPr>
          <w:noProof/>
        </w:rPr>
        <mc:AlternateContent>
          <mc:Choice Requires="wps">
            <w:drawing>
              <wp:anchor distT="0" distB="36195" distL="114300" distR="114300" simplePos="0" relativeHeight="251659264" behindDoc="0" locked="1" layoutInCell="1" allowOverlap="1" wp14:anchorId="6F4D4CAD" wp14:editId="038382E9">
                <wp:simplePos x="0" y="0"/>
                <wp:positionH relativeFrom="column">
                  <wp:posOffset>-1905</wp:posOffset>
                </wp:positionH>
                <wp:positionV relativeFrom="page">
                  <wp:posOffset>433070</wp:posOffset>
                </wp:positionV>
                <wp:extent cx="6424295" cy="600710"/>
                <wp:effectExtent l="0" t="0" r="1905" b="8890"/>
                <wp:wrapTopAndBottom/>
                <wp:docPr id="1" name="Text Box 1"/>
                <wp:cNvGraphicFramePr/>
                <a:graphic xmlns:a="http://schemas.openxmlformats.org/drawingml/2006/main">
                  <a:graphicData uri="http://schemas.microsoft.com/office/word/2010/wordprocessingShape">
                    <wps:wsp>
                      <wps:cNvSpPr txBox="1"/>
                      <wps:spPr>
                        <a:xfrm>
                          <a:off x="0" y="0"/>
                          <a:ext cx="6424295" cy="600710"/>
                        </a:xfrm>
                        <a:prstGeom prst="rect">
                          <a:avLst/>
                        </a:prstGeom>
                        <a:noFill/>
                        <a:ln w="6350">
                          <a:noFill/>
                        </a:ln>
                      </wps:spPr>
                      <wps:txbx>
                        <w:txbxContent>
                          <w:p w14:paraId="46572344" w14:textId="70FF5B3C" w:rsidR="00D96E31" w:rsidRPr="00534EBD" w:rsidRDefault="00D96E31" w:rsidP="00125673">
                            <w:pPr>
                              <w:pStyle w:val="RWHTitle"/>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D4CAD" id="_x0000_t202" coordsize="21600,21600" o:spt="202" path="m,l,21600r21600,l21600,xe">
                <v:stroke joinstyle="miter"/>
                <v:path gradientshapeok="t" o:connecttype="rect"/>
              </v:shapetype>
              <v:shape id="Text Box 1" o:spid="_x0000_s1026" type="#_x0000_t202" style="position:absolute;margin-left:-.15pt;margin-top:34.1pt;width:505.85pt;height:47.3pt;z-index:251659264;visibility:visible;mso-wrap-style:square;mso-width-percent:0;mso-height-percent:0;mso-wrap-distance-left:9pt;mso-wrap-distance-top:0;mso-wrap-distance-right:9pt;mso-wrap-distance-bottom:2.85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" filled="f" stroked="f" strokeweight=".5pt">
                <v:textbox inset="0,0,0,0">
                  <w:txbxContent>
                    <w:p w14:paraId="46572344" w14:textId="70FF5B3C" w:rsidR="00D96E31" w:rsidRPr="00534EBD" w:rsidRDefault="00D96E31" w:rsidP="00125673">
                      <w:pPr>
                        <w:pStyle w:val="RWHTitle"/>
                      </w:pPr>
                    </w:p>
                  </w:txbxContent>
                </v:textbox>
                <w10:wrap type="topAndBottom" anchory="page"/>
                <w10:anchorlock/>
              </v:shape>
            </w:pict>
          </mc:Fallback>
        </mc:AlternateContent>
      </w:r>
      <w:r w:rsidR="00173B36" w:rsidRPr="00173B36">
        <w:t>Topic 1: Introduction</w:t>
      </w:r>
    </w:p>
    <w:p w14:paraId="0A250182" w14:textId="77777777" w:rsidR="00173B36" w:rsidRDefault="00173B36" w:rsidP="00173B36">
      <w:pPr>
        <w:pStyle w:val="RWHBhead"/>
        <w:rPr>
          <w:bdr w:val="none" w:sz="0" w:space="0" w:color="auto" w:frame="1"/>
        </w:rPr>
      </w:pPr>
      <w:r w:rsidRPr="00173B36">
        <w:rPr>
          <w:bdr w:val="none" w:sz="0" w:space="0" w:color="auto" w:frame="1"/>
        </w:rPr>
        <w:t>Nominal duration</w:t>
      </w:r>
    </w:p>
    <w:p w14:paraId="48B79D63" w14:textId="77777777" w:rsidR="00173B36" w:rsidRPr="00173B36" w:rsidRDefault="00113F0F" w:rsidP="00173B36">
      <w:pPr>
        <w:pStyle w:val="RWHBodycopy"/>
      </w:pPr>
      <w:r>
        <w:t>10</w:t>
      </w:r>
      <w:r w:rsidR="00173B36" w:rsidRPr="00173B36">
        <w:t xml:space="preserve"> minutes</w:t>
      </w:r>
    </w:p>
    <w:p w14:paraId="471DAB8B" w14:textId="77777777" w:rsidR="00173B36" w:rsidRDefault="00173B36" w:rsidP="00173B36">
      <w:pPr>
        <w:pStyle w:val="RWHBhead"/>
      </w:pPr>
      <w:r w:rsidRPr="00173B36">
        <w:rPr>
          <w:bdr w:val="none" w:sz="0" w:space="0" w:color="auto" w:frame="1"/>
        </w:rPr>
        <w:t>Purpose</w:t>
      </w:r>
    </w:p>
    <w:p w14:paraId="584ABF66" w14:textId="77777777" w:rsidR="00173B36" w:rsidRPr="00173B36" w:rsidRDefault="00173B36" w:rsidP="00173B36">
      <w:pPr>
        <w:pStyle w:val="RWHBodycopy"/>
      </w:pPr>
      <w:r w:rsidRPr="00173B36">
        <w:t xml:space="preserve">To provide participants with an overview of the training and to establish a group agreement </w:t>
      </w:r>
    </w:p>
    <w:p w14:paraId="469D85F8" w14:textId="77777777" w:rsidR="00173B36" w:rsidRDefault="00173B36" w:rsidP="00173B36">
      <w:pPr>
        <w:pStyle w:val="RWHBhead"/>
      </w:pPr>
      <w:r w:rsidRPr="00173B36">
        <w:t>Outcomes</w:t>
      </w:r>
    </w:p>
    <w:p w14:paraId="242953BC" w14:textId="77777777" w:rsidR="00173B36" w:rsidRPr="00173B36" w:rsidRDefault="00173B36" w:rsidP="00173B36">
      <w:pPr>
        <w:pStyle w:val="RWHBodycopy"/>
      </w:pPr>
      <w:r w:rsidRPr="00173B36">
        <w:t>At the conclusion of this topic, participants will understand</w:t>
      </w:r>
      <w:r w:rsidR="00FB7F29">
        <w:t>:</w:t>
      </w:r>
    </w:p>
    <w:p w14:paraId="607E2890" w14:textId="77777777" w:rsidR="00113F0F" w:rsidRPr="00113F0F" w:rsidRDefault="00113F0F" w:rsidP="00113F0F">
      <w:pPr>
        <w:pStyle w:val="RWHBullets"/>
      </w:pPr>
      <w:r w:rsidRPr="00113F0F">
        <w:t>Purpose of the training</w:t>
      </w:r>
    </w:p>
    <w:p w14:paraId="62E71146" w14:textId="77777777" w:rsidR="00113F0F" w:rsidRPr="00113F0F" w:rsidRDefault="00113F0F" w:rsidP="00113F0F">
      <w:pPr>
        <w:pStyle w:val="RWHBullets"/>
      </w:pPr>
      <w:r w:rsidRPr="00113F0F">
        <w:t xml:space="preserve">Training requirements </w:t>
      </w:r>
    </w:p>
    <w:p w14:paraId="558E9906" w14:textId="77777777" w:rsidR="00113F0F" w:rsidRPr="00113F0F" w:rsidRDefault="00113F0F" w:rsidP="00113F0F">
      <w:pPr>
        <w:pStyle w:val="RWHBullets"/>
      </w:pPr>
      <w:r w:rsidRPr="00113F0F">
        <w:t>Expected behaviour in training environment</w:t>
      </w:r>
    </w:p>
    <w:p w14:paraId="5A9158EA" w14:textId="77777777" w:rsidR="00173B36" w:rsidRDefault="00173B36" w:rsidP="00173B36">
      <w:pPr>
        <w:pStyle w:val="RWHBhead"/>
      </w:pPr>
      <w:r w:rsidRPr="00173B36">
        <w:rPr>
          <w:bdr w:val="none" w:sz="0" w:space="0" w:color="auto" w:frame="1"/>
        </w:rPr>
        <w:t>Resources</w:t>
      </w:r>
    </w:p>
    <w:p w14:paraId="150CEBC4" w14:textId="77777777" w:rsidR="00125673" w:rsidRDefault="00113F0F" w:rsidP="00113F0F">
      <w:pPr>
        <w:pStyle w:val="RWHBodycopy"/>
      </w:pPr>
      <w:r>
        <w:t xml:space="preserve">PPT, computer, projector &amp; screen, whiteboard and or Post It notes and whiteboard markers, </w:t>
      </w:r>
      <w:proofErr w:type="spellStart"/>
      <w:r>
        <w:t>Powerpoint</w:t>
      </w:r>
      <w:proofErr w:type="spellEnd"/>
      <w:r>
        <w:t xml:space="preserve"> slides handout, Pre training survey, post training surveys, Quiz handout, attendance sheet, SHRFV badges/bookmarks</w:t>
      </w:r>
      <w:r w:rsidR="00125673">
        <w:br w:type="page"/>
      </w:r>
    </w:p>
    <w:p w14:paraId="2BBD811E" w14:textId="77777777" w:rsidR="007F6C15" w:rsidRPr="00D0189B" w:rsidRDefault="007F6C15" w:rsidP="007F6C15">
      <w:pPr>
        <w:pStyle w:val="RWHBodycopy"/>
      </w:pPr>
    </w:p>
    <w:tbl>
      <w:tblPr>
        <w:tblStyle w:val="TableGrid"/>
        <w:tblW w:w="14005" w:type="dxa"/>
        <w:tblLook w:val="0620" w:firstRow="1" w:lastRow="0" w:firstColumn="0" w:lastColumn="0" w:noHBand="1" w:noVBand="1"/>
      </w:tblPr>
      <w:tblGrid>
        <w:gridCol w:w="1555"/>
        <w:gridCol w:w="2126"/>
        <w:gridCol w:w="7229"/>
        <w:gridCol w:w="1924"/>
        <w:gridCol w:w="1171"/>
      </w:tblGrid>
      <w:tr w:rsidR="00173B36" w14:paraId="7C55F5D5" w14:textId="77777777" w:rsidTr="0011344C">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00F173E" w14:textId="77777777" w:rsidR="00173B36" w:rsidRPr="000C39C7" w:rsidRDefault="00173B36" w:rsidP="00173B36">
            <w:pPr>
              <w:pStyle w:val="RWHTablehead1"/>
            </w:pPr>
            <w:r w:rsidRPr="000C39C7">
              <w:t>Suggested Facilitation</w:t>
            </w:r>
          </w:p>
        </w:tc>
        <w:tc>
          <w:tcPr>
            <w:tcW w:w="212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DFB79F7" w14:textId="77777777" w:rsidR="00173B36" w:rsidRPr="000C39C7" w:rsidRDefault="00173B36" w:rsidP="00173B36">
            <w:pPr>
              <w:pStyle w:val="RWHTablehead1"/>
            </w:pPr>
            <w:r>
              <w:t>Key message/s</w:t>
            </w:r>
          </w:p>
        </w:tc>
        <w:tc>
          <w:tcPr>
            <w:tcW w:w="722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382EDC5" w14:textId="77777777" w:rsidR="00173B36" w:rsidRPr="000C39C7" w:rsidRDefault="00173B36" w:rsidP="00173B36">
            <w:pPr>
              <w:pStyle w:val="RWHTablehead1"/>
            </w:pPr>
            <w:r>
              <w:t>Facilitators Dialogue</w:t>
            </w:r>
          </w:p>
        </w:tc>
        <w:tc>
          <w:tcPr>
            <w:tcW w:w="192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0E86DEA" w14:textId="77777777" w:rsidR="00173B36" w:rsidRPr="000C39C7" w:rsidRDefault="00173B36" w:rsidP="00173B36">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FCD918F" w14:textId="77777777" w:rsidR="00173B36" w:rsidRDefault="00173B36" w:rsidP="00173B36">
            <w:pPr>
              <w:pStyle w:val="RWHTablehead1"/>
            </w:pPr>
            <w:r>
              <w:t xml:space="preserve">PPT </w:t>
            </w:r>
            <w:r w:rsidRPr="000C39C7">
              <w:t>slide reference</w:t>
            </w:r>
          </w:p>
        </w:tc>
      </w:tr>
      <w:tr w:rsidR="00173B36" w14:paraId="1A86B3AA" w14:textId="77777777" w:rsidTr="0011344C">
        <w:trPr>
          <w:cantSplit/>
          <w:trHeight w:val="221"/>
        </w:trPr>
        <w:tc>
          <w:tcPr>
            <w:tcW w:w="1555" w:type="dxa"/>
            <w:tcBorders>
              <w:top w:val="single" w:sz="4" w:space="0" w:color="0071A2"/>
            </w:tcBorders>
            <w:tcMar>
              <w:top w:w="85" w:type="dxa"/>
              <w:bottom w:w="85" w:type="dxa"/>
            </w:tcMar>
          </w:tcPr>
          <w:p w14:paraId="08C4F93F" w14:textId="77777777" w:rsidR="00173B36" w:rsidRDefault="00173B36" w:rsidP="00173B36">
            <w:pPr>
              <w:pStyle w:val="RWHtabletext"/>
            </w:pPr>
            <w:r>
              <w:t>Presentation on safety and essential information</w:t>
            </w:r>
          </w:p>
        </w:tc>
        <w:tc>
          <w:tcPr>
            <w:tcW w:w="2126" w:type="dxa"/>
            <w:tcBorders>
              <w:top w:val="single" w:sz="4" w:space="0" w:color="0071A2"/>
            </w:tcBorders>
            <w:tcMar>
              <w:top w:w="85" w:type="dxa"/>
              <w:bottom w:w="85" w:type="dxa"/>
            </w:tcMar>
          </w:tcPr>
          <w:p w14:paraId="079AABF3" w14:textId="77777777" w:rsidR="00B422CB" w:rsidRDefault="00173B36" w:rsidP="00B422CB">
            <w:pPr>
              <w:pStyle w:val="RWHtabletext"/>
              <w:rPr>
                <w:b/>
              </w:rPr>
            </w:pPr>
            <w:r w:rsidRPr="00710CB0">
              <w:rPr>
                <w:b/>
              </w:rPr>
              <w:t>Trainer(s) to introduce self</w:t>
            </w:r>
          </w:p>
          <w:p w14:paraId="53C33662" w14:textId="77777777" w:rsidR="00173B36" w:rsidRPr="00F26470" w:rsidRDefault="00173B36" w:rsidP="00B422CB">
            <w:pPr>
              <w:pStyle w:val="RWHtabletext"/>
              <w:rPr>
                <w:b/>
              </w:rPr>
            </w:pPr>
            <w:r w:rsidRPr="00F26470">
              <w:rPr>
                <w:b/>
              </w:rPr>
              <w:t>Acknowledgement of traditional owners</w:t>
            </w:r>
          </w:p>
          <w:p w14:paraId="030A34C8" w14:textId="77777777" w:rsidR="00173B36" w:rsidRPr="006452F8" w:rsidRDefault="00173B36" w:rsidP="00173B36">
            <w:pPr>
              <w:pStyle w:val="RWHtabletext"/>
            </w:pPr>
            <w:r w:rsidRPr="00F26470">
              <w:rPr>
                <w:b/>
              </w:rPr>
              <w:t>Acknowledgement of survivors</w:t>
            </w:r>
          </w:p>
          <w:p w14:paraId="399794B4" w14:textId="77777777" w:rsidR="00173B36" w:rsidRPr="006452F8" w:rsidRDefault="00173B36" w:rsidP="00173B36">
            <w:pPr>
              <w:pStyle w:val="RWHtabletext"/>
              <w:rPr>
                <w:b/>
              </w:rPr>
            </w:pPr>
            <w:r w:rsidRPr="00F26470">
              <w:rPr>
                <w:b/>
              </w:rPr>
              <w:t>Welcome participants</w:t>
            </w:r>
          </w:p>
          <w:p w14:paraId="07309224" w14:textId="77777777" w:rsidR="00173B36" w:rsidRDefault="00173B36" w:rsidP="00173B36">
            <w:pPr>
              <w:pStyle w:val="RWHtabletext"/>
            </w:pPr>
            <w:r>
              <w:rPr>
                <w:b/>
              </w:rPr>
              <w:t>Self-care and support</w:t>
            </w:r>
          </w:p>
        </w:tc>
        <w:tc>
          <w:tcPr>
            <w:tcW w:w="7229" w:type="dxa"/>
            <w:tcBorders>
              <w:top w:val="single" w:sz="4" w:space="0" w:color="0071A2"/>
            </w:tcBorders>
            <w:tcMar>
              <w:top w:w="85" w:type="dxa"/>
              <w:bottom w:w="85" w:type="dxa"/>
            </w:tcMar>
          </w:tcPr>
          <w:p w14:paraId="6D6323E6" w14:textId="77777777" w:rsidR="00113F0F" w:rsidRDefault="00113F0F" w:rsidP="00113F0F">
            <w:pPr>
              <w:pStyle w:val="RWHTableBullet"/>
            </w:pPr>
            <w:r w:rsidRPr="00094210">
              <w:t xml:space="preserve">My name is </w:t>
            </w:r>
            <w:r>
              <w:t>…</w:t>
            </w:r>
            <w:r w:rsidR="00070C65">
              <w:t>, my role</w:t>
            </w:r>
            <w:r w:rsidRPr="00094210">
              <w:t xml:space="preserve"> </w:t>
            </w:r>
            <w:r w:rsidR="00070C65">
              <w:t>as …</w:t>
            </w:r>
            <w:r w:rsidRPr="00094210">
              <w:t xml:space="preserve">in the Strengthening Hospital </w:t>
            </w:r>
            <w:r>
              <w:t>Responses</w:t>
            </w:r>
            <w:r w:rsidR="00070C65">
              <w:t xml:space="preserve"> to Family Violence program</w:t>
            </w:r>
          </w:p>
          <w:p w14:paraId="0F6530EF" w14:textId="77777777" w:rsidR="00B422CB" w:rsidRDefault="00173B36" w:rsidP="00113F0F">
            <w:pPr>
              <w:pStyle w:val="RWHTableBullet"/>
            </w:pPr>
            <w:r>
              <w:t>Introduce colleague</w:t>
            </w:r>
          </w:p>
          <w:p w14:paraId="3812F666" w14:textId="77777777" w:rsidR="00173B36" w:rsidRPr="00B422CB" w:rsidRDefault="00173B36" w:rsidP="00B422CB">
            <w:pPr>
              <w:pStyle w:val="RWHtabletext"/>
              <w:rPr>
                <w:b/>
                <w:bCs/>
              </w:rPr>
            </w:pPr>
            <w:r w:rsidRPr="00B422CB">
              <w:rPr>
                <w:b/>
                <w:bCs/>
              </w:rPr>
              <w:t>In Melbourne</w:t>
            </w:r>
            <w:r w:rsidR="00B422CB" w:rsidRPr="00B422CB">
              <w:rPr>
                <w:b/>
                <w:bCs/>
              </w:rPr>
              <w:t>:</w:t>
            </w:r>
          </w:p>
          <w:p w14:paraId="4A837C06" w14:textId="77777777" w:rsidR="00173B36" w:rsidRPr="00D95A48" w:rsidRDefault="00173B36" w:rsidP="00113F0F">
            <w:pPr>
              <w:pStyle w:val="RWHTableBullet"/>
            </w:pPr>
            <w:r w:rsidRPr="00D95A48">
              <w:t xml:space="preserve"> </w:t>
            </w:r>
            <w:r w:rsidRPr="00B422CB">
              <w:t>“I’d like to acknowledge the people of the Kulin Nations as the traditional owners of the land; and to pay my respects to their Elders, past and present, and to also pay</w:t>
            </w:r>
            <w:r w:rsidRPr="00D95A48">
              <w:t xml:space="preserve"> my respects to any Aboriginal colleagues joining us today in the training room.”</w:t>
            </w:r>
          </w:p>
          <w:p w14:paraId="3139CB45" w14:textId="77777777" w:rsidR="00B422CB" w:rsidRDefault="00173B36" w:rsidP="00173B36">
            <w:pPr>
              <w:pStyle w:val="RWHtabletext"/>
              <w:rPr>
                <w:b/>
              </w:rPr>
            </w:pPr>
            <w:r w:rsidRPr="00D95A48">
              <w:rPr>
                <w:b/>
              </w:rPr>
              <w:t>Acknowledgement of survivors</w:t>
            </w:r>
          </w:p>
          <w:p w14:paraId="1137EEC9" w14:textId="77777777" w:rsidR="00173B36" w:rsidRPr="00B422CB" w:rsidRDefault="00173B36" w:rsidP="00113F0F">
            <w:pPr>
              <w:pStyle w:val="RWHTableBullet"/>
            </w:pPr>
            <w:r w:rsidRPr="00D95A48">
              <w:t>I would also like to recognize any survivors</w:t>
            </w:r>
            <w:r>
              <w:t xml:space="preserve"> </w:t>
            </w:r>
            <w:r w:rsidRPr="00B422CB">
              <w:t xml:space="preserve">of family violence in the room, I hope what we say is empathetic to their experience and I also pay my respects to those </w:t>
            </w:r>
            <w:r w:rsidR="00070C65">
              <w:t xml:space="preserve">women and children </w:t>
            </w:r>
            <w:r w:rsidRPr="00B422CB">
              <w:t>who have been killed in the setting of family violence or violence against women.</w:t>
            </w:r>
          </w:p>
          <w:p w14:paraId="29D04AE5" w14:textId="77777777" w:rsidR="00B422CB" w:rsidRDefault="00173B36" w:rsidP="00B422CB">
            <w:pPr>
              <w:pStyle w:val="RWHtabletext"/>
              <w:rPr>
                <w:rFonts w:cs="Gotham-Medium"/>
                <w:b/>
              </w:rPr>
            </w:pPr>
            <w:r w:rsidRPr="00D95A48">
              <w:rPr>
                <w:rFonts w:cs="Gotham-Medium"/>
                <w:b/>
              </w:rPr>
              <w:t>Self-care and support</w:t>
            </w:r>
          </w:p>
          <w:p w14:paraId="36D5FDAC" w14:textId="12ED6DB5" w:rsidR="00B422CB" w:rsidRDefault="00173B36" w:rsidP="00113F0F">
            <w:pPr>
              <w:pStyle w:val="RWHTableBullet"/>
              <w:rPr>
                <w:rFonts w:cs="Gotham-Book"/>
              </w:rPr>
            </w:pPr>
            <w:r w:rsidRPr="00D95A48">
              <w:t xml:space="preserve">We acknowledge that the subject matter of this day is particularly heavy and that there may be people in the room who have experienced violence. We know that often these discussions can prompt memories of trauma or other strong emotions – if you would like to take a break, we’re more than happy for you to step out and take a </w:t>
            </w:r>
            <w:r w:rsidR="00D96E31">
              <w:t xml:space="preserve">break. </w:t>
            </w:r>
          </w:p>
          <w:p w14:paraId="4A717817" w14:textId="77777777" w:rsidR="00173B36" w:rsidRPr="00B422CB" w:rsidRDefault="00173B36" w:rsidP="00113F0F">
            <w:pPr>
              <w:pStyle w:val="RWHTableBullet"/>
            </w:pPr>
            <w:r w:rsidRPr="00F26470">
              <w:t xml:space="preserve">We also encourage you to practice self-care. Look after yourselves and each other. Self-care can take many forms, spiritual, emotional, physical. For you, self-care might be completely different as it is for the next person. The important thing is to figure out what works for you! There are many support options here at </w:t>
            </w:r>
            <w:r w:rsidR="00113F0F">
              <w:t>(insert hospital name)</w:t>
            </w:r>
            <w:r w:rsidRPr="00F26470">
              <w:t xml:space="preserve"> </w:t>
            </w:r>
            <w:r w:rsidR="00B422CB">
              <w:br/>
            </w:r>
            <w:proofErr w:type="gramStart"/>
            <w:r w:rsidRPr="00591219">
              <w:rPr>
                <w:rFonts w:cs="Gotham-Book"/>
              </w:rPr>
              <w:t>And</w:t>
            </w:r>
            <w:proofErr w:type="gramEnd"/>
            <w:r w:rsidRPr="00591219">
              <w:rPr>
                <w:rFonts w:cs="Gotham-Book"/>
              </w:rPr>
              <w:t xml:space="preserve"> we will discuss these at the end of the session.</w:t>
            </w:r>
          </w:p>
        </w:tc>
        <w:tc>
          <w:tcPr>
            <w:tcW w:w="1924" w:type="dxa"/>
            <w:tcBorders>
              <w:top w:val="single" w:sz="4" w:space="0" w:color="0071A2"/>
            </w:tcBorders>
            <w:tcMar>
              <w:top w:w="85" w:type="dxa"/>
              <w:bottom w:w="85" w:type="dxa"/>
            </w:tcMar>
          </w:tcPr>
          <w:p w14:paraId="7E18E491" w14:textId="77777777" w:rsidR="00173B36" w:rsidRDefault="00173B36" w:rsidP="00173B36">
            <w:pPr>
              <w:pStyle w:val="RWHtabletext"/>
            </w:pPr>
            <w:r>
              <w:t>PPT, computer, projector &amp; screen</w:t>
            </w:r>
          </w:p>
        </w:tc>
        <w:tc>
          <w:tcPr>
            <w:tcW w:w="1171" w:type="dxa"/>
            <w:tcBorders>
              <w:top w:val="single" w:sz="4" w:space="0" w:color="0071A2"/>
            </w:tcBorders>
            <w:tcMar>
              <w:top w:w="85" w:type="dxa"/>
              <w:bottom w:w="85" w:type="dxa"/>
            </w:tcMar>
          </w:tcPr>
          <w:p w14:paraId="1C058331" w14:textId="77777777" w:rsidR="00173B36" w:rsidRDefault="00173B36" w:rsidP="00173B36">
            <w:pPr>
              <w:pStyle w:val="RWHtabletext"/>
            </w:pPr>
            <w:commentRangeStart w:id="1"/>
            <w:r>
              <w:t>PPT 1</w:t>
            </w:r>
            <w:commentRangeEnd w:id="1"/>
            <w:r w:rsidR="00070C65">
              <w:rPr>
                <w:rStyle w:val="CommentReference"/>
                <w:rFonts w:asciiTheme="minorHAnsi" w:eastAsiaTheme="minorEastAsia" w:hAnsiTheme="minorHAnsi" w:cstheme="minorBidi"/>
                <w:spacing w:val="0"/>
                <w:bdr w:val="none" w:sz="0" w:space="0" w:color="auto"/>
                <w:lang w:eastAsia="ja-JP"/>
              </w:rPr>
              <w:commentReference w:id="1"/>
            </w:r>
          </w:p>
        </w:tc>
      </w:tr>
      <w:tr w:rsidR="00113F0F" w14:paraId="55812EFB" w14:textId="77777777" w:rsidTr="0011344C">
        <w:trPr>
          <w:cantSplit/>
          <w:trHeight w:val="426"/>
        </w:trPr>
        <w:tc>
          <w:tcPr>
            <w:tcW w:w="1555" w:type="dxa"/>
            <w:tcMar>
              <w:top w:w="85" w:type="dxa"/>
              <w:bottom w:w="85" w:type="dxa"/>
            </w:tcMar>
          </w:tcPr>
          <w:p w14:paraId="3CA73176" w14:textId="77777777" w:rsidR="00113F0F" w:rsidRPr="00113F0F" w:rsidRDefault="00113F0F" w:rsidP="00113F0F">
            <w:pPr>
              <w:pStyle w:val="RWHtabletext"/>
            </w:pPr>
            <w:r w:rsidRPr="00113F0F">
              <w:t>Group discussion</w:t>
            </w:r>
          </w:p>
        </w:tc>
        <w:tc>
          <w:tcPr>
            <w:tcW w:w="2126" w:type="dxa"/>
            <w:tcMar>
              <w:top w:w="85" w:type="dxa"/>
              <w:bottom w:w="85" w:type="dxa"/>
            </w:tcMar>
          </w:tcPr>
          <w:p w14:paraId="75215840" w14:textId="77777777" w:rsidR="00113F0F" w:rsidRPr="0011344C" w:rsidRDefault="00113F0F" w:rsidP="00113F0F">
            <w:pPr>
              <w:pStyle w:val="RWHtabletext"/>
              <w:rPr>
                <w:b/>
                <w:bCs/>
              </w:rPr>
            </w:pPr>
            <w:r w:rsidRPr="0011344C">
              <w:rPr>
                <w:b/>
                <w:bCs/>
              </w:rPr>
              <w:t xml:space="preserve">Develop Group Agreement </w:t>
            </w:r>
          </w:p>
          <w:p w14:paraId="1B438E08" w14:textId="77777777" w:rsidR="00113F0F" w:rsidRPr="0011344C" w:rsidRDefault="00113F0F" w:rsidP="00113F0F">
            <w:pPr>
              <w:pStyle w:val="RWHtabletext"/>
              <w:rPr>
                <w:b/>
                <w:bCs/>
              </w:rPr>
            </w:pPr>
            <w:r w:rsidRPr="0011344C">
              <w:rPr>
                <w:b/>
                <w:bCs/>
              </w:rPr>
              <w:t>Provide participants with guideline to ensure safe learning environment</w:t>
            </w:r>
          </w:p>
          <w:p w14:paraId="09AC8946" w14:textId="77777777" w:rsidR="00113F0F" w:rsidRPr="0011344C" w:rsidRDefault="00113F0F" w:rsidP="00113F0F">
            <w:pPr>
              <w:pStyle w:val="RWHtabletext"/>
              <w:rPr>
                <w:b/>
                <w:bCs/>
              </w:rPr>
            </w:pPr>
          </w:p>
        </w:tc>
        <w:tc>
          <w:tcPr>
            <w:tcW w:w="7229" w:type="dxa"/>
            <w:tcMar>
              <w:top w:w="85" w:type="dxa"/>
              <w:bottom w:w="85" w:type="dxa"/>
            </w:tcMar>
          </w:tcPr>
          <w:p w14:paraId="3B1AF708" w14:textId="77777777" w:rsidR="00113F0F" w:rsidRPr="00113F0F" w:rsidRDefault="00113F0F" w:rsidP="00113F0F">
            <w:pPr>
              <w:pStyle w:val="RWHtabletext"/>
            </w:pPr>
            <w:r w:rsidRPr="00113F0F">
              <w:t>Establishing group agreements is an excellent tool for managing safety within the training room.</w:t>
            </w:r>
          </w:p>
          <w:p w14:paraId="1483B504" w14:textId="77777777" w:rsidR="00113F0F" w:rsidRPr="00113F0F" w:rsidRDefault="00113F0F" w:rsidP="00113F0F">
            <w:pPr>
              <w:pStyle w:val="RWHtabletext"/>
            </w:pPr>
            <w:r w:rsidRPr="00113F0F">
              <w:t>Group agreements help a group to come to an agreement on how it will work together respectfully and effectively. This in turn enables people to interact more co-operatively and maintain respect for each other.</w:t>
            </w:r>
          </w:p>
          <w:p w14:paraId="1BC41C64" w14:textId="77777777" w:rsidR="00113F0F" w:rsidRPr="00113F0F" w:rsidRDefault="00113F0F" w:rsidP="00113F0F">
            <w:pPr>
              <w:pStyle w:val="RWHTableBullet"/>
            </w:pPr>
            <w:r w:rsidRPr="00113F0F">
              <w:t xml:space="preserve">Can I suggest the following guidelines today; </w:t>
            </w:r>
          </w:p>
          <w:p w14:paraId="4D81FC2C" w14:textId="77777777" w:rsidR="00113F0F" w:rsidRPr="00113F0F" w:rsidRDefault="00113F0F" w:rsidP="00113F0F">
            <w:pPr>
              <w:pStyle w:val="RWHTableBullet"/>
            </w:pPr>
            <w:r w:rsidRPr="00113F0F">
              <w:t xml:space="preserve">FV is a complex and sensitive topic, ensure that interactions are supportive and provides everyone with the opportunity to participate. </w:t>
            </w:r>
          </w:p>
          <w:p w14:paraId="0EB407A4" w14:textId="77777777" w:rsidR="00113F0F" w:rsidRPr="00113F0F" w:rsidRDefault="00113F0F" w:rsidP="00113F0F">
            <w:pPr>
              <w:pStyle w:val="RWHTableBullet"/>
            </w:pPr>
            <w:r w:rsidRPr="00113F0F">
              <w:t>Welcome to take a break at any time during the training without asking permission</w:t>
            </w:r>
          </w:p>
          <w:p w14:paraId="2B95E862" w14:textId="77777777" w:rsidR="00113F0F" w:rsidRPr="00113F0F" w:rsidRDefault="00113F0F" w:rsidP="00113F0F">
            <w:pPr>
              <w:pStyle w:val="RWHTableBullet"/>
            </w:pPr>
            <w:r w:rsidRPr="00113F0F">
              <w:t>One person at a time to speak</w:t>
            </w:r>
          </w:p>
          <w:p w14:paraId="3100CE38" w14:textId="77777777" w:rsidR="00113F0F" w:rsidRPr="00113F0F" w:rsidRDefault="00113F0F" w:rsidP="00113F0F">
            <w:pPr>
              <w:pStyle w:val="RWHTableBullet"/>
            </w:pPr>
            <w:r w:rsidRPr="00113F0F">
              <w:t>De-identify examples from practice to protect confidentiality</w:t>
            </w:r>
          </w:p>
          <w:p w14:paraId="06F4134A" w14:textId="77777777" w:rsidR="00113F0F" w:rsidRPr="00113F0F" w:rsidRDefault="00113F0F" w:rsidP="00113F0F">
            <w:pPr>
              <w:pStyle w:val="RWHTableBullet"/>
            </w:pPr>
            <w:r w:rsidRPr="00113F0F">
              <w:t xml:space="preserve">Anything shared in the training session should remain confidential so everyone can feel safe. </w:t>
            </w:r>
          </w:p>
          <w:p w14:paraId="5C94A24C" w14:textId="77777777" w:rsidR="00113F0F" w:rsidRPr="00113F0F" w:rsidRDefault="00113F0F" w:rsidP="00113F0F">
            <w:pPr>
              <w:pStyle w:val="RWHTableBullet"/>
            </w:pPr>
            <w:r w:rsidRPr="00113F0F">
              <w:t xml:space="preserve">Mobile phones to be switched off or on silent </w:t>
            </w:r>
          </w:p>
          <w:p w14:paraId="4D232216" w14:textId="77777777" w:rsidR="00113F0F" w:rsidRPr="00113F0F" w:rsidRDefault="00113F0F" w:rsidP="00113F0F">
            <w:pPr>
              <w:pStyle w:val="RWHtabletext"/>
            </w:pPr>
            <w:r w:rsidRPr="00113F0F">
              <w:t>Acknowledge that no-one knows everything –but together we know a lot!</w:t>
            </w:r>
          </w:p>
          <w:p w14:paraId="57DF9615" w14:textId="77777777" w:rsidR="00113F0F" w:rsidRPr="00113F0F" w:rsidRDefault="00113F0F" w:rsidP="00113F0F">
            <w:pPr>
              <w:pStyle w:val="RWHtabletext"/>
            </w:pPr>
            <w:r w:rsidRPr="00113F0F">
              <w:t xml:space="preserve">Is there anything else anyone would like to add to this agreement? </w:t>
            </w:r>
          </w:p>
        </w:tc>
        <w:tc>
          <w:tcPr>
            <w:tcW w:w="1924" w:type="dxa"/>
            <w:tcMar>
              <w:top w:w="85" w:type="dxa"/>
              <w:bottom w:w="85" w:type="dxa"/>
            </w:tcMar>
          </w:tcPr>
          <w:p w14:paraId="378D99A4" w14:textId="77777777" w:rsidR="00113F0F" w:rsidRPr="00113F0F" w:rsidRDefault="00113F0F" w:rsidP="00113F0F">
            <w:pPr>
              <w:pStyle w:val="RWHtabletext"/>
            </w:pPr>
            <w:r w:rsidRPr="00113F0F">
              <w:t>PPT, computer, projector &amp; screen, participant handouts</w:t>
            </w:r>
          </w:p>
        </w:tc>
        <w:tc>
          <w:tcPr>
            <w:tcW w:w="1171" w:type="dxa"/>
            <w:tcMar>
              <w:top w:w="85" w:type="dxa"/>
              <w:bottom w:w="85" w:type="dxa"/>
            </w:tcMar>
          </w:tcPr>
          <w:p w14:paraId="4E4C05A3" w14:textId="77777777" w:rsidR="00113F0F" w:rsidRPr="00113F0F" w:rsidRDefault="00113F0F" w:rsidP="00113F0F">
            <w:pPr>
              <w:pStyle w:val="RWHtabletext"/>
            </w:pPr>
            <w:r w:rsidRPr="00113F0F">
              <w:t>PPT 1</w:t>
            </w:r>
          </w:p>
        </w:tc>
      </w:tr>
      <w:tr w:rsidR="00113F0F" w14:paraId="2243CCFD" w14:textId="77777777" w:rsidTr="0011344C">
        <w:trPr>
          <w:cantSplit/>
          <w:trHeight w:val="426"/>
        </w:trPr>
        <w:tc>
          <w:tcPr>
            <w:tcW w:w="1555" w:type="dxa"/>
            <w:tcMar>
              <w:top w:w="85" w:type="dxa"/>
              <w:bottom w:w="85" w:type="dxa"/>
            </w:tcMar>
          </w:tcPr>
          <w:p w14:paraId="71F35C24" w14:textId="77777777" w:rsidR="00113F0F" w:rsidRDefault="00113F0F" w:rsidP="00113F0F">
            <w:pPr>
              <w:pStyle w:val="RWHtabletext"/>
            </w:pPr>
            <w:r w:rsidRPr="00113F0F">
              <w:lastRenderedPageBreak/>
              <w:t>Individual Participant Presentation</w:t>
            </w:r>
          </w:p>
          <w:p w14:paraId="2022D87A" w14:textId="77777777" w:rsidR="00D96E31" w:rsidRDefault="00D96E31" w:rsidP="00113F0F">
            <w:pPr>
              <w:pStyle w:val="RWHtabletext"/>
            </w:pPr>
          </w:p>
          <w:p w14:paraId="57F43B2F" w14:textId="6895F997" w:rsidR="00D96E31" w:rsidRPr="00D96E31" w:rsidRDefault="00D96E31" w:rsidP="00113F0F">
            <w:pPr>
              <w:pStyle w:val="RWHtabletext"/>
              <w:rPr>
                <w:b/>
              </w:rPr>
            </w:pPr>
            <w:r w:rsidRPr="00D96E31">
              <w:rPr>
                <w:b/>
              </w:rPr>
              <w:t>*This activity is dependent on time available</w:t>
            </w:r>
            <w:r>
              <w:rPr>
                <w:b/>
              </w:rPr>
              <w:t xml:space="preserve"> and is optional</w:t>
            </w:r>
            <w:r w:rsidRPr="00D96E31">
              <w:rPr>
                <w:b/>
              </w:rPr>
              <w:t>*</w:t>
            </w:r>
          </w:p>
        </w:tc>
        <w:tc>
          <w:tcPr>
            <w:tcW w:w="2126" w:type="dxa"/>
            <w:tcMar>
              <w:top w:w="85" w:type="dxa"/>
              <w:bottom w:w="85" w:type="dxa"/>
            </w:tcMar>
          </w:tcPr>
          <w:p w14:paraId="4F8F5869" w14:textId="77777777" w:rsidR="00113F0F" w:rsidRPr="0011344C" w:rsidRDefault="00113F0F" w:rsidP="00113F0F">
            <w:pPr>
              <w:pStyle w:val="RWHtabletext"/>
              <w:rPr>
                <w:b/>
                <w:bCs/>
              </w:rPr>
            </w:pPr>
            <w:r w:rsidRPr="0011344C">
              <w:rPr>
                <w:b/>
                <w:bCs/>
              </w:rPr>
              <w:t xml:space="preserve">Ask participants to introduce themselves and state what they are wanting to achieve as a result of the training. </w:t>
            </w:r>
          </w:p>
          <w:p w14:paraId="493F81EB" w14:textId="77777777" w:rsidR="00113F0F" w:rsidRDefault="00113F0F" w:rsidP="00113F0F">
            <w:pPr>
              <w:pStyle w:val="RWHtabletext"/>
            </w:pPr>
          </w:p>
          <w:p w14:paraId="2468030B" w14:textId="7F120915" w:rsidR="00070C65" w:rsidRPr="00113F0F" w:rsidRDefault="00070C65" w:rsidP="00070C65">
            <w:pPr>
              <w:pStyle w:val="RWHtabletext"/>
            </w:pPr>
          </w:p>
        </w:tc>
        <w:tc>
          <w:tcPr>
            <w:tcW w:w="7229" w:type="dxa"/>
            <w:tcMar>
              <w:top w:w="85" w:type="dxa"/>
              <w:bottom w:w="85" w:type="dxa"/>
            </w:tcMar>
          </w:tcPr>
          <w:p w14:paraId="45497B56" w14:textId="77777777" w:rsidR="00113F0F" w:rsidRPr="00113F0F" w:rsidRDefault="00113F0F" w:rsidP="00113F0F">
            <w:pPr>
              <w:pStyle w:val="RWHTableBullet"/>
            </w:pPr>
            <w:r w:rsidRPr="00113F0F">
              <w:t xml:space="preserve">We now ask you to introduce yourselves, just your name and what you are hoping to achieve or ‘get out of’ todays training. I am going to note your comments on the whiteboard (or on Post </w:t>
            </w:r>
            <w:proofErr w:type="gramStart"/>
            <w:r w:rsidRPr="00113F0F">
              <w:t>Its</w:t>
            </w:r>
            <w:proofErr w:type="gramEnd"/>
            <w:r w:rsidRPr="00113F0F">
              <w:t xml:space="preserve">) and at the end of the training we will have an opportunity to reflect on how they have been addressed. </w:t>
            </w:r>
          </w:p>
          <w:p w14:paraId="2F0D70E1" w14:textId="5C1BD596" w:rsidR="00113F0F" w:rsidRPr="00113F0F" w:rsidRDefault="00113F0F" w:rsidP="00D96E31">
            <w:pPr>
              <w:pStyle w:val="RWHTableBullet"/>
            </w:pPr>
            <w:r w:rsidRPr="00113F0F">
              <w:t>*If learning outcomes won’t be covered in the session</w:t>
            </w:r>
            <w:r w:rsidR="00D96E31">
              <w:t xml:space="preserve"> </w:t>
            </w:r>
            <w:r w:rsidRPr="00113F0F">
              <w:t>please don’t be disheartened, as this provides useful feedback for future revisions of the training content.</w:t>
            </w:r>
          </w:p>
        </w:tc>
        <w:tc>
          <w:tcPr>
            <w:tcW w:w="1924" w:type="dxa"/>
            <w:tcMar>
              <w:top w:w="85" w:type="dxa"/>
              <w:bottom w:w="85" w:type="dxa"/>
            </w:tcMar>
          </w:tcPr>
          <w:p w14:paraId="31B02B06" w14:textId="77777777" w:rsidR="00113F0F" w:rsidRPr="00113F0F" w:rsidRDefault="00113F0F" w:rsidP="00113F0F">
            <w:pPr>
              <w:pStyle w:val="RWHtabletext"/>
            </w:pPr>
            <w:r w:rsidRPr="00113F0F">
              <w:t>Whiteboard (or post it notes), markers</w:t>
            </w:r>
          </w:p>
        </w:tc>
        <w:tc>
          <w:tcPr>
            <w:tcW w:w="1171" w:type="dxa"/>
            <w:tcMar>
              <w:top w:w="85" w:type="dxa"/>
              <w:bottom w:w="85" w:type="dxa"/>
            </w:tcMar>
          </w:tcPr>
          <w:p w14:paraId="4E6F635D" w14:textId="77777777" w:rsidR="00113F0F" w:rsidRPr="00113F0F" w:rsidRDefault="00113F0F" w:rsidP="00113F0F">
            <w:pPr>
              <w:pStyle w:val="RWHtabletext"/>
            </w:pPr>
            <w:r w:rsidRPr="00113F0F">
              <w:t>PPT 1</w:t>
            </w:r>
          </w:p>
        </w:tc>
      </w:tr>
      <w:tr w:rsidR="00487E97" w14:paraId="1259A2A6" w14:textId="77777777" w:rsidTr="0011344C">
        <w:trPr>
          <w:cantSplit/>
          <w:trHeight w:val="426"/>
        </w:trPr>
        <w:tc>
          <w:tcPr>
            <w:tcW w:w="1555" w:type="dxa"/>
            <w:tcMar>
              <w:top w:w="85" w:type="dxa"/>
              <w:bottom w:w="85" w:type="dxa"/>
            </w:tcMar>
          </w:tcPr>
          <w:p w14:paraId="73658761" w14:textId="0D295C0E" w:rsidR="00487E97" w:rsidRPr="00113F0F" w:rsidRDefault="00487E97" w:rsidP="00113F0F">
            <w:pPr>
              <w:pStyle w:val="RWHtabletext"/>
            </w:pPr>
            <w:r>
              <w:t>Presentation- Specialist Family Violence Services</w:t>
            </w:r>
          </w:p>
        </w:tc>
        <w:tc>
          <w:tcPr>
            <w:tcW w:w="2126" w:type="dxa"/>
            <w:tcMar>
              <w:top w:w="85" w:type="dxa"/>
              <w:bottom w:w="85" w:type="dxa"/>
            </w:tcMar>
          </w:tcPr>
          <w:p w14:paraId="25F8C96C" w14:textId="77777777" w:rsidR="00487E97" w:rsidRPr="00487E97" w:rsidRDefault="00487E97" w:rsidP="00487E97">
            <w:pPr>
              <w:pStyle w:val="RWHTableBullet"/>
              <w:numPr>
                <w:ilvl w:val="0"/>
                <w:numId w:val="0"/>
              </w:numPr>
              <w:rPr>
                <w:b/>
              </w:rPr>
            </w:pPr>
            <w:r w:rsidRPr="00487E97">
              <w:rPr>
                <w:b/>
              </w:rPr>
              <w:t xml:space="preserve">Discussing Family Violence can be distressing, particularly for people who have been impacted by violence. </w:t>
            </w:r>
          </w:p>
          <w:p w14:paraId="190781DC" w14:textId="77777777" w:rsidR="00487E97" w:rsidRPr="0011344C" w:rsidRDefault="00487E97" w:rsidP="00113F0F">
            <w:pPr>
              <w:pStyle w:val="RWHtabletext"/>
              <w:rPr>
                <w:b/>
                <w:bCs/>
              </w:rPr>
            </w:pPr>
          </w:p>
        </w:tc>
        <w:tc>
          <w:tcPr>
            <w:tcW w:w="7229" w:type="dxa"/>
            <w:tcMar>
              <w:top w:w="85" w:type="dxa"/>
              <w:bottom w:w="85" w:type="dxa"/>
            </w:tcMar>
          </w:tcPr>
          <w:p w14:paraId="2066EC51" w14:textId="77777777" w:rsidR="00487E97" w:rsidRPr="00487E97" w:rsidRDefault="00487E97" w:rsidP="00487E97">
            <w:pPr>
              <w:pStyle w:val="RWHTableBullet"/>
            </w:pPr>
            <w:r w:rsidRPr="00487E97">
              <w:t xml:space="preserve">If the discussion today causes you any concern for yourself or a colleague or family member or friend, please contact one of these services for support. These are listed in your notes as well as local and workplace services you can access. </w:t>
            </w:r>
          </w:p>
          <w:p w14:paraId="2784A137" w14:textId="77777777" w:rsidR="00487E97" w:rsidRPr="00487E97" w:rsidRDefault="00487E97" w:rsidP="00487E97">
            <w:pPr>
              <w:pStyle w:val="RWHTableBullet"/>
            </w:pPr>
            <w:r w:rsidRPr="00487E97">
              <w:t xml:space="preserve">1800RESPECT and </w:t>
            </w:r>
            <w:proofErr w:type="spellStart"/>
            <w:r w:rsidRPr="00487E97">
              <w:t>Safesteps</w:t>
            </w:r>
            <w:proofErr w:type="spellEnd"/>
            <w:r w:rsidRPr="00487E97">
              <w:t xml:space="preserve"> are 24 hour SACL is an </w:t>
            </w:r>
            <w:proofErr w:type="spellStart"/>
            <w:r w:rsidRPr="00487E97">
              <w:t>after hours</w:t>
            </w:r>
            <w:proofErr w:type="spellEnd"/>
            <w:r w:rsidRPr="00487E97">
              <w:t xml:space="preserve"> service. </w:t>
            </w:r>
          </w:p>
          <w:p w14:paraId="500DA4DF" w14:textId="42A6A7FE" w:rsidR="00487E97" w:rsidRPr="00113F0F" w:rsidRDefault="00487E97" w:rsidP="00487E97">
            <w:pPr>
              <w:pStyle w:val="RWHTableBullet"/>
            </w:pPr>
            <w:r w:rsidRPr="00487E97">
              <w:t xml:space="preserve">If you feel you need to discontinue at any time, you may do so, but we encourage to reach out to available supports. </w:t>
            </w:r>
          </w:p>
        </w:tc>
        <w:tc>
          <w:tcPr>
            <w:tcW w:w="1924" w:type="dxa"/>
            <w:tcMar>
              <w:top w:w="85" w:type="dxa"/>
              <w:bottom w:w="85" w:type="dxa"/>
            </w:tcMar>
          </w:tcPr>
          <w:p w14:paraId="367AD195" w14:textId="24BD7D36" w:rsidR="00487E97" w:rsidRPr="00113F0F" w:rsidRDefault="00487E97" w:rsidP="00113F0F">
            <w:pPr>
              <w:pStyle w:val="RWHtabletext"/>
            </w:pPr>
            <w:r w:rsidRPr="00113F0F">
              <w:t>PPT, computer, projector &amp; screen</w:t>
            </w:r>
          </w:p>
        </w:tc>
        <w:tc>
          <w:tcPr>
            <w:tcW w:w="1171" w:type="dxa"/>
            <w:tcMar>
              <w:top w:w="85" w:type="dxa"/>
              <w:bottom w:w="85" w:type="dxa"/>
            </w:tcMar>
          </w:tcPr>
          <w:p w14:paraId="20C7216A" w14:textId="2101979F" w:rsidR="00487E97" w:rsidRPr="00113F0F" w:rsidRDefault="00487E97" w:rsidP="00113F0F">
            <w:pPr>
              <w:pStyle w:val="RWHtabletext"/>
            </w:pPr>
            <w:r>
              <w:t>PPT 2</w:t>
            </w:r>
          </w:p>
        </w:tc>
      </w:tr>
      <w:tr w:rsidR="00113F0F" w14:paraId="630ACED7" w14:textId="77777777" w:rsidTr="0011344C">
        <w:trPr>
          <w:cantSplit/>
          <w:trHeight w:val="409"/>
        </w:trPr>
        <w:tc>
          <w:tcPr>
            <w:tcW w:w="1555" w:type="dxa"/>
            <w:tcMar>
              <w:top w:w="85" w:type="dxa"/>
              <w:bottom w:w="85" w:type="dxa"/>
            </w:tcMar>
          </w:tcPr>
          <w:p w14:paraId="1E1BD676" w14:textId="77777777" w:rsidR="00113F0F" w:rsidRPr="00113F0F" w:rsidRDefault="00113F0F" w:rsidP="00070C65">
            <w:pPr>
              <w:pStyle w:val="RWHtabletext"/>
            </w:pPr>
            <w:r w:rsidRPr="00113F0F">
              <w:t>Presentation-</w:t>
            </w:r>
            <w:r w:rsidR="00070C65">
              <w:t>Learning Objectives</w:t>
            </w:r>
          </w:p>
        </w:tc>
        <w:tc>
          <w:tcPr>
            <w:tcW w:w="2126" w:type="dxa"/>
            <w:tcMar>
              <w:top w:w="85" w:type="dxa"/>
              <w:bottom w:w="85" w:type="dxa"/>
            </w:tcMar>
          </w:tcPr>
          <w:p w14:paraId="0DD9041F" w14:textId="597FCB16" w:rsidR="00487E97" w:rsidRPr="00487E97" w:rsidRDefault="00487E97" w:rsidP="00487E97">
            <w:pPr>
              <w:pStyle w:val="RWHTableBullet"/>
              <w:numPr>
                <w:ilvl w:val="0"/>
                <w:numId w:val="0"/>
              </w:numPr>
            </w:pPr>
            <w:r w:rsidRPr="00487E97">
              <w:rPr>
                <w:b/>
                <w:bCs/>
                <w:lang w:val="en-US"/>
              </w:rPr>
              <w:t>T</w:t>
            </w:r>
            <w:r w:rsidRPr="00487E97">
              <w:rPr>
                <w:b/>
                <w:bCs/>
              </w:rPr>
              <w:t xml:space="preserve">his </w:t>
            </w:r>
            <w:r w:rsidRPr="00487E97">
              <w:rPr>
                <w:b/>
                <w:bCs/>
                <w:lang w:val="en-US"/>
              </w:rPr>
              <w:t xml:space="preserve">training aims to build a shared understanding of family violence, as we all have a responsibility to create safe and supportive environments for patients and staff who experience family violence. </w:t>
            </w:r>
          </w:p>
          <w:p w14:paraId="2CFF2A76" w14:textId="3E8BA22A" w:rsidR="00113F0F" w:rsidRPr="0011344C" w:rsidRDefault="00113F0F" w:rsidP="00113F0F">
            <w:pPr>
              <w:pStyle w:val="RWHtabletext"/>
              <w:rPr>
                <w:b/>
                <w:bCs/>
              </w:rPr>
            </w:pPr>
          </w:p>
        </w:tc>
        <w:tc>
          <w:tcPr>
            <w:tcW w:w="7229" w:type="dxa"/>
            <w:tcMar>
              <w:top w:w="85" w:type="dxa"/>
              <w:bottom w:w="85" w:type="dxa"/>
            </w:tcMar>
          </w:tcPr>
          <w:p w14:paraId="0102B108" w14:textId="77777777" w:rsidR="00487E97" w:rsidRPr="00487E97" w:rsidRDefault="00487E97" w:rsidP="00487E97">
            <w:pPr>
              <w:pStyle w:val="RWHTableBullet"/>
            </w:pPr>
            <w:r w:rsidRPr="00487E97">
              <w:t>The purpose of this training is to ensure that we all have a shared understanding of family violence across the lifespan and recognise that all hospital staff have a vital role in an integrated system response to family violence. Following this training, we hope that participants:</w:t>
            </w:r>
          </w:p>
          <w:p w14:paraId="5F4E2CC9" w14:textId="77777777" w:rsidR="00746655" w:rsidRPr="00487E97" w:rsidRDefault="00487E97" w:rsidP="00487E97">
            <w:pPr>
              <w:pStyle w:val="RWHTableBullet"/>
            </w:pPr>
            <w:r w:rsidRPr="00487E97">
              <w:t xml:space="preserve">Understand the gendered nature and dynamics of family violence </w:t>
            </w:r>
          </w:p>
          <w:p w14:paraId="551913A7" w14:textId="77777777" w:rsidR="00746655" w:rsidRPr="00487E97" w:rsidRDefault="00487E97" w:rsidP="00487E97">
            <w:pPr>
              <w:pStyle w:val="RWHTableBullet"/>
            </w:pPr>
            <w:r w:rsidRPr="00487E97">
              <w:t>Recognise and address barriers that impact support and safety options</w:t>
            </w:r>
          </w:p>
          <w:p w14:paraId="3E13E3E8" w14:textId="77777777" w:rsidR="00746655" w:rsidRPr="00487E97" w:rsidRDefault="00487E97" w:rsidP="00487E97">
            <w:pPr>
              <w:pStyle w:val="RWHTableBullet"/>
            </w:pPr>
            <w:r w:rsidRPr="00487E97">
              <w:t>Understand your role in responding to family violence and contributing to an integrated system response to family violence</w:t>
            </w:r>
          </w:p>
          <w:p w14:paraId="1C1B06E3" w14:textId="77777777" w:rsidR="00746655" w:rsidRPr="00487E97" w:rsidRDefault="00487E97" w:rsidP="00487E97">
            <w:pPr>
              <w:pStyle w:val="RWHTableBullet"/>
            </w:pPr>
            <w:r w:rsidRPr="00487E97">
              <w:t>Identify family violence observable signs and risk indicators</w:t>
            </w:r>
          </w:p>
          <w:p w14:paraId="53E3F081" w14:textId="77777777" w:rsidR="00746655" w:rsidRPr="00487E97" w:rsidRDefault="00487E97" w:rsidP="00487E97">
            <w:pPr>
              <w:pStyle w:val="RWHTableBullet"/>
            </w:pPr>
            <w:r w:rsidRPr="00487E97">
              <w:t>How to respond to disclosures respectfully and sensitively and prioritise the safety of victim survivors</w:t>
            </w:r>
          </w:p>
          <w:p w14:paraId="05CFC136" w14:textId="029CE717" w:rsidR="00113F0F" w:rsidRPr="00113F0F" w:rsidRDefault="00487E97" w:rsidP="00487E97">
            <w:pPr>
              <w:pStyle w:val="RWHTableBullet"/>
            </w:pPr>
            <w:r w:rsidRPr="00487E97">
              <w:t>Know what to do if a disclosure of family violence is made or if there are observable signs of family violence in patients or colleagues</w:t>
            </w:r>
          </w:p>
        </w:tc>
        <w:tc>
          <w:tcPr>
            <w:tcW w:w="1924" w:type="dxa"/>
            <w:tcMar>
              <w:top w:w="85" w:type="dxa"/>
              <w:bottom w:w="85" w:type="dxa"/>
            </w:tcMar>
          </w:tcPr>
          <w:p w14:paraId="0E33E8B2" w14:textId="77777777" w:rsidR="00113F0F" w:rsidRPr="00113F0F" w:rsidRDefault="00113F0F" w:rsidP="00113F0F">
            <w:pPr>
              <w:pStyle w:val="RWHtabletext"/>
            </w:pPr>
            <w:r w:rsidRPr="00113F0F">
              <w:t>PPT, computer, projector &amp; screen</w:t>
            </w:r>
          </w:p>
        </w:tc>
        <w:tc>
          <w:tcPr>
            <w:tcW w:w="1171" w:type="dxa"/>
            <w:tcMar>
              <w:top w:w="85" w:type="dxa"/>
              <w:bottom w:w="85" w:type="dxa"/>
            </w:tcMar>
          </w:tcPr>
          <w:p w14:paraId="7872B15A" w14:textId="0EE7352A" w:rsidR="00113F0F" w:rsidRPr="00113F0F" w:rsidRDefault="00487E97" w:rsidP="00113F0F">
            <w:pPr>
              <w:pStyle w:val="RWHtabletext"/>
            </w:pPr>
            <w:r>
              <w:t>PPT 3</w:t>
            </w:r>
          </w:p>
        </w:tc>
      </w:tr>
      <w:tr w:rsidR="00113F0F" w14:paraId="3CDB5944" w14:textId="77777777" w:rsidTr="0011344C">
        <w:trPr>
          <w:cantSplit/>
          <w:trHeight w:val="409"/>
        </w:trPr>
        <w:tc>
          <w:tcPr>
            <w:tcW w:w="1555" w:type="dxa"/>
            <w:tcMar>
              <w:top w:w="85" w:type="dxa"/>
              <w:bottom w:w="85" w:type="dxa"/>
            </w:tcMar>
          </w:tcPr>
          <w:p w14:paraId="30AE05C4" w14:textId="77777777" w:rsidR="00113F0F" w:rsidRDefault="00113F0F" w:rsidP="00070C65">
            <w:pPr>
              <w:pStyle w:val="RWHtabletext"/>
            </w:pPr>
            <w:r w:rsidRPr="00113F0F">
              <w:t>Presentation-</w:t>
            </w:r>
            <w:r w:rsidR="00070C65">
              <w:t>Background and Rationale</w:t>
            </w:r>
          </w:p>
          <w:p w14:paraId="1F200D1E" w14:textId="77777777" w:rsidR="00070C65" w:rsidRDefault="00070C65" w:rsidP="00070C65">
            <w:pPr>
              <w:pStyle w:val="RWHtabletext"/>
            </w:pPr>
          </w:p>
          <w:p w14:paraId="2BA3F45E" w14:textId="77777777" w:rsidR="00070C65" w:rsidRDefault="00070C65" w:rsidP="00070C65">
            <w:pPr>
              <w:pStyle w:val="RWHtabletext"/>
              <w:rPr>
                <w:b/>
              </w:rPr>
            </w:pPr>
            <w:r w:rsidRPr="00070C65">
              <w:rPr>
                <w:b/>
              </w:rPr>
              <w:t>Play video</w:t>
            </w:r>
            <w:r>
              <w:rPr>
                <w:b/>
              </w:rPr>
              <w:t xml:space="preserve"> </w:t>
            </w:r>
          </w:p>
          <w:p w14:paraId="4BE28407" w14:textId="77777777" w:rsidR="00070C65" w:rsidRPr="00070C65" w:rsidRDefault="00070C65" w:rsidP="00070C65">
            <w:pPr>
              <w:pStyle w:val="RWHtabletext"/>
              <w:rPr>
                <w:b/>
              </w:rPr>
            </w:pPr>
            <w:r>
              <w:rPr>
                <w:b/>
              </w:rPr>
              <w:t>(dialogue suggested if video not accessible)</w:t>
            </w:r>
          </w:p>
        </w:tc>
        <w:tc>
          <w:tcPr>
            <w:tcW w:w="2126" w:type="dxa"/>
            <w:tcMar>
              <w:top w:w="85" w:type="dxa"/>
              <w:bottom w:w="85" w:type="dxa"/>
            </w:tcMar>
          </w:tcPr>
          <w:p w14:paraId="4BEFDE21" w14:textId="77777777" w:rsidR="00113F0F" w:rsidRPr="00113F0F" w:rsidRDefault="00113F0F" w:rsidP="00113F0F">
            <w:pPr>
              <w:pStyle w:val="RWHtabletext"/>
              <w:rPr>
                <w:b/>
                <w:bCs/>
              </w:rPr>
            </w:pPr>
            <w:r w:rsidRPr="00113F0F">
              <w:rPr>
                <w:b/>
                <w:bCs/>
              </w:rPr>
              <w:t xml:space="preserve">This work is a priority for Government and this hospital. </w:t>
            </w:r>
          </w:p>
          <w:p w14:paraId="4C296CCF" w14:textId="77777777" w:rsidR="00113F0F" w:rsidRPr="00113F0F" w:rsidRDefault="00113F0F" w:rsidP="00113F0F">
            <w:pPr>
              <w:pStyle w:val="RWHtabletext"/>
              <w:rPr>
                <w:b/>
                <w:bCs/>
              </w:rPr>
            </w:pPr>
            <w:r w:rsidRPr="00113F0F">
              <w:rPr>
                <w:b/>
                <w:bCs/>
              </w:rPr>
              <w:t xml:space="preserve"> </w:t>
            </w:r>
          </w:p>
        </w:tc>
        <w:tc>
          <w:tcPr>
            <w:tcW w:w="7229" w:type="dxa"/>
            <w:tcMar>
              <w:top w:w="85" w:type="dxa"/>
              <w:bottom w:w="85" w:type="dxa"/>
            </w:tcMar>
          </w:tcPr>
          <w:p w14:paraId="6C400C5A" w14:textId="77777777" w:rsidR="00113F0F" w:rsidRPr="00113F0F" w:rsidRDefault="00113F0F" w:rsidP="00113F0F">
            <w:pPr>
              <w:pStyle w:val="RWHTableBullet"/>
            </w:pPr>
            <w:r w:rsidRPr="00113F0F">
              <w:t>You will recall the Victorian Royal Commission into Family Violence – one of the recommendations was a ‘whole-of-hospital service model’ for responding to family violence in public hospitals within three to five years because the health sector was identified as key to driving an integrated community response to family violence The SHRFV project is making that happen</w:t>
            </w:r>
          </w:p>
          <w:p w14:paraId="7026B9A6" w14:textId="77777777" w:rsidR="00113F0F" w:rsidRPr="00113F0F" w:rsidRDefault="00113F0F" w:rsidP="00113F0F">
            <w:pPr>
              <w:pStyle w:val="RWHTableBullet"/>
            </w:pPr>
            <w:r w:rsidRPr="00113F0F">
              <w:t xml:space="preserve">Each hospital has family violence in its Statement of Priorities. We are required to progress implementation of a whole of hospital model for responding to family violence. It is mandatory work for every Victorian hospital </w:t>
            </w:r>
          </w:p>
          <w:p w14:paraId="18AD174F" w14:textId="77777777" w:rsidR="00113F0F" w:rsidRPr="00113F0F" w:rsidRDefault="00113F0F" w:rsidP="00113F0F">
            <w:pPr>
              <w:pStyle w:val="RWHTableBullet"/>
            </w:pPr>
            <w:r w:rsidRPr="00113F0F">
              <w:t>We have received funding to help us with this work and we are being guided by the SHRFV project materials developed by the Women’s and Bendigo Health</w:t>
            </w:r>
          </w:p>
          <w:p w14:paraId="4363EADF" w14:textId="77777777" w:rsidR="00113F0F" w:rsidRPr="00113F0F" w:rsidRDefault="00113F0F" w:rsidP="00113F0F">
            <w:pPr>
              <w:pStyle w:val="RWHTableBullet"/>
            </w:pPr>
            <w:r w:rsidRPr="00113F0F">
              <w:lastRenderedPageBreak/>
              <w:t>Hospitals are well placed to identify and provide support to people affected by family violence before it gets to crisis stage where police and other authorities are involved</w:t>
            </w:r>
          </w:p>
          <w:p w14:paraId="6B363730" w14:textId="77777777" w:rsidR="00113F0F" w:rsidRPr="00113F0F" w:rsidRDefault="00113F0F" w:rsidP="00113F0F">
            <w:pPr>
              <w:pStyle w:val="RWHTableBullet"/>
            </w:pPr>
            <w:r w:rsidRPr="00113F0F">
              <w:t>Evidence tells us that health professionals are often the first person someone will talk to about family violence – we need to prepare health professionals to have these conversations</w:t>
            </w:r>
          </w:p>
          <w:p w14:paraId="19F025E6" w14:textId="77777777" w:rsidR="00113F0F" w:rsidRPr="00113F0F" w:rsidRDefault="00113F0F" w:rsidP="00113F0F">
            <w:pPr>
              <w:pStyle w:val="RWHTableBullet"/>
            </w:pPr>
            <w:r w:rsidRPr="00113F0F">
              <w:t>Hospital can then more effectively provide a gateway to specialist support services, located either internally or externally through family violence agencies</w:t>
            </w:r>
          </w:p>
          <w:p w14:paraId="2CEAACF7" w14:textId="77777777" w:rsidR="00113F0F" w:rsidRPr="00113F0F" w:rsidRDefault="00113F0F" w:rsidP="00113F0F">
            <w:pPr>
              <w:pStyle w:val="RWHTableBullet"/>
            </w:pPr>
            <w:r w:rsidRPr="00113F0F">
              <w:t xml:space="preserve">Family violence is a serious health issue which has profound physical and psychological affects </w:t>
            </w:r>
          </w:p>
          <w:p w14:paraId="41FA535A" w14:textId="77777777" w:rsidR="00113F0F" w:rsidRPr="00113F0F" w:rsidRDefault="00113F0F" w:rsidP="00113F0F">
            <w:pPr>
              <w:pStyle w:val="RWHTableBullet"/>
            </w:pPr>
            <w:r w:rsidRPr="00113F0F">
              <w:t>An early intervention response can prevent serious harm and death. It is also an efficient way to manage because providing early intervention means less hospital presentations</w:t>
            </w:r>
          </w:p>
          <w:p w14:paraId="3B5C7272" w14:textId="77777777" w:rsidR="00113F0F" w:rsidRPr="00113F0F" w:rsidRDefault="00113F0F" w:rsidP="00113F0F">
            <w:pPr>
              <w:pStyle w:val="RWHTableBullet"/>
            </w:pPr>
            <w:r w:rsidRPr="00113F0F">
              <w:t>The position of this hospital is that family violence in any form is not acceptable [refer to / handout / insert a slide on your hospital’s position statement]</w:t>
            </w:r>
          </w:p>
        </w:tc>
        <w:tc>
          <w:tcPr>
            <w:tcW w:w="1924" w:type="dxa"/>
            <w:tcMar>
              <w:top w:w="85" w:type="dxa"/>
              <w:bottom w:w="85" w:type="dxa"/>
            </w:tcMar>
          </w:tcPr>
          <w:p w14:paraId="649F5594" w14:textId="77777777" w:rsidR="00113F0F" w:rsidRPr="00113F0F" w:rsidRDefault="00113F0F" w:rsidP="00113F0F">
            <w:pPr>
              <w:pStyle w:val="RWHtabletext"/>
            </w:pPr>
            <w:r w:rsidRPr="00113F0F">
              <w:lastRenderedPageBreak/>
              <w:t>PPT, computer, projector &amp; screen</w:t>
            </w:r>
          </w:p>
        </w:tc>
        <w:tc>
          <w:tcPr>
            <w:tcW w:w="1171" w:type="dxa"/>
            <w:tcMar>
              <w:top w:w="85" w:type="dxa"/>
              <w:bottom w:w="85" w:type="dxa"/>
            </w:tcMar>
          </w:tcPr>
          <w:p w14:paraId="4FA30A9F" w14:textId="58EF8E7A" w:rsidR="00113F0F" w:rsidRPr="00113F0F" w:rsidRDefault="00487E97" w:rsidP="00113F0F">
            <w:pPr>
              <w:pStyle w:val="RWHtabletext"/>
            </w:pPr>
            <w:r>
              <w:t>PPT 4</w:t>
            </w:r>
          </w:p>
        </w:tc>
      </w:tr>
      <w:tr w:rsidR="00113F0F" w14:paraId="2F86E0D4" w14:textId="77777777" w:rsidTr="0011344C">
        <w:trPr>
          <w:cantSplit/>
          <w:trHeight w:val="409"/>
        </w:trPr>
        <w:tc>
          <w:tcPr>
            <w:tcW w:w="1555" w:type="dxa"/>
            <w:tcMar>
              <w:top w:w="85" w:type="dxa"/>
              <w:bottom w:w="85" w:type="dxa"/>
            </w:tcMar>
          </w:tcPr>
          <w:p w14:paraId="45FC67EF" w14:textId="77777777" w:rsidR="00113F0F" w:rsidRPr="00113F0F" w:rsidRDefault="00113F0F" w:rsidP="00113F0F">
            <w:pPr>
              <w:pStyle w:val="RWHtabletext"/>
            </w:pPr>
            <w:r w:rsidRPr="00113F0F">
              <w:t>Quiz</w:t>
            </w:r>
          </w:p>
          <w:p w14:paraId="7F2C1AAE" w14:textId="77777777" w:rsidR="00113F0F" w:rsidRPr="00113F0F" w:rsidRDefault="00113F0F" w:rsidP="00113F0F">
            <w:pPr>
              <w:pStyle w:val="RWHtabletext"/>
            </w:pPr>
          </w:p>
          <w:p w14:paraId="5A0883C3" w14:textId="77777777" w:rsidR="00113F0F" w:rsidRPr="0011344C" w:rsidRDefault="00113F0F" w:rsidP="0011344C">
            <w:pPr>
              <w:pStyle w:val="RWHtabletext"/>
              <w:rPr>
                <w:b/>
                <w:bCs/>
              </w:rPr>
            </w:pPr>
            <w:r w:rsidRPr="00113F0F">
              <w:rPr>
                <w:b/>
                <w:bCs/>
              </w:rPr>
              <w:t>Provide as handout (available in the Toolkit)</w:t>
            </w:r>
          </w:p>
        </w:tc>
        <w:tc>
          <w:tcPr>
            <w:tcW w:w="2126" w:type="dxa"/>
            <w:tcMar>
              <w:top w:w="85" w:type="dxa"/>
              <w:bottom w:w="85" w:type="dxa"/>
            </w:tcMar>
          </w:tcPr>
          <w:p w14:paraId="13B3C81A" w14:textId="77777777" w:rsidR="00113F0F" w:rsidRPr="00113F0F" w:rsidRDefault="00113F0F" w:rsidP="00113F0F">
            <w:pPr>
              <w:pStyle w:val="RWHtabletext"/>
              <w:rPr>
                <w:b/>
                <w:bCs/>
              </w:rPr>
            </w:pPr>
            <w:r w:rsidRPr="00113F0F">
              <w:rPr>
                <w:b/>
                <w:bCs/>
              </w:rPr>
              <w:t xml:space="preserve">Checking what participant understanding of family violence is now. </w:t>
            </w:r>
          </w:p>
          <w:p w14:paraId="73105560" w14:textId="77777777" w:rsidR="00113F0F" w:rsidRPr="00113F0F" w:rsidRDefault="00113F0F" w:rsidP="00113F0F">
            <w:pPr>
              <w:pStyle w:val="RWHtabletext"/>
              <w:rPr>
                <w:b/>
                <w:bCs/>
              </w:rPr>
            </w:pPr>
          </w:p>
        </w:tc>
        <w:tc>
          <w:tcPr>
            <w:tcW w:w="7229" w:type="dxa"/>
            <w:tcMar>
              <w:top w:w="85" w:type="dxa"/>
              <w:bottom w:w="85" w:type="dxa"/>
            </w:tcMar>
          </w:tcPr>
          <w:p w14:paraId="54A82C19" w14:textId="77777777" w:rsidR="00113F0F" w:rsidRPr="00113F0F" w:rsidRDefault="00113F0F" w:rsidP="00113F0F">
            <w:pPr>
              <w:pStyle w:val="RWHTableBullet"/>
            </w:pPr>
            <w:r w:rsidRPr="00113F0F">
              <w:t xml:space="preserve">Before we begin, </w:t>
            </w:r>
            <w:proofErr w:type="spellStart"/>
            <w:proofErr w:type="gramStart"/>
            <w:r w:rsidRPr="00113F0F">
              <w:t>lets</w:t>
            </w:r>
            <w:proofErr w:type="spellEnd"/>
            <w:proofErr w:type="gramEnd"/>
            <w:r w:rsidRPr="00113F0F">
              <w:t xml:space="preserve"> check what your understanding of family violence is now. </w:t>
            </w:r>
          </w:p>
          <w:p w14:paraId="52B0AE65" w14:textId="77777777" w:rsidR="00113F0F" w:rsidRPr="00113F0F" w:rsidRDefault="00113F0F" w:rsidP="00113F0F">
            <w:pPr>
              <w:pStyle w:val="RWHTableBullet"/>
            </w:pPr>
            <w:proofErr w:type="spellStart"/>
            <w:r w:rsidRPr="00113F0F">
              <w:t>Todays</w:t>
            </w:r>
            <w:proofErr w:type="spellEnd"/>
            <w:r w:rsidRPr="00113F0F">
              <w:t xml:space="preserve"> training will either build upon or enhance existing understanding and skills</w:t>
            </w:r>
          </w:p>
          <w:p w14:paraId="5F1F476F" w14:textId="77777777" w:rsidR="00113F0F" w:rsidRPr="00113F0F" w:rsidRDefault="00113F0F" w:rsidP="00113F0F">
            <w:pPr>
              <w:pStyle w:val="RWHtabletext"/>
            </w:pPr>
          </w:p>
        </w:tc>
        <w:tc>
          <w:tcPr>
            <w:tcW w:w="1924" w:type="dxa"/>
            <w:tcMar>
              <w:top w:w="85" w:type="dxa"/>
              <w:bottom w:w="85" w:type="dxa"/>
            </w:tcMar>
          </w:tcPr>
          <w:p w14:paraId="4E0458FF" w14:textId="77777777" w:rsidR="00113F0F" w:rsidRPr="00113F0F" w:rsidRDefault="00113F0F" w:rsidP="00113F0F">
            <w:pPr>
              <w:pStyle w:val="RWHtabletext"/>
            </w:pPr>
            <w:r w:rsidRPr="00113F0F">
              <w:t xml:space="preserve">PPT, computer, projector &amp; screen, Quiz handout; What do I already know about Family Violence? </w:t>
            </w:r>
          </w:p>
        </w:tc>
        <w:tc>
          <w:tcPr>
            <w:tcW w:w="1171" w:type="dxa"/>
            <w:tcMar>
              <w:top w:w="85" w:type="dxa"/>
              <w:bottom w:w="85" w:type="dxa"/>
            </w:tcMar>
          </w:tcPr>
          <w:p w14:paraId="17D70927" w14:textId="741A9417" w:rsidR="00113F0F" w:rsidRPr="00113F0F" w:rsidRDefault="00487E97" w:rsidP="00113F0F">
            <w:pPr>
              <w:pStyle w:val="RWHtabletext"/>
            </w:pPr>
            <w:r>
              <w:t>PPT 5</w:t>
            </w:r>
          </w:p>
        </w:tc>
      </w:tr>
    </w:tbl>
    <w:p w14:paraId="646BFFAD" w14:textId="77777777" w:rsidR="00957BB3" w:rsidRDefault="00957BB3" w:rsidP="00113F0F">
      <w:pPr>
        <w:pStyle w:val="RWHBodycopy"/>
      </w:pPr>
    </w:p>
    <w:p w14:paraId="1E3C87CF" w14:textId="77777777" w:rsidR="00BA4386" w:rsidRDefault="00BA4386" w:rsidP="00BA4386">
      <w:pPr>
        <w:pStyle w:val="RWHAhead"/>
      </w:pPr>
      <w:r>
        <w:t>Topic 2</w:t>
      </w:r>
      <w:r w:rsidRPr="00113F0F">
        <w:t xml:space="preserve">: What is </w:t>
      </w:r>
      <w:r>
        <w:t>my role</w:t>
      </w:r>
      <w:r w:rsidRPr="00113F0F">
        <w:t>?</w:t>
      </w:r>
    </w:p>
    <w:p w14:paraId="1332E2A0" w14:textId="77777777" w:rsidR="00BA4386" w:rsidRDefault="00BA4386" w:rsidP="00BA4386">
      <w:pPr>
        <w:pStyle w:val="RWHBhead"/>
        <w:rPr>
          <w:bdr w:val="none" w:sz="0" w:space="0" w:color="auto" w:frame="1"/>
        </w:rPr>
      </w:pPr>
      <w:r w:rsidRPr="00113F0F">
        <w:t>Nominal</w:t>
      </w:r>
      <w:r w:rsidRPr="00173B36">
        <w:rPr>
          <w:bdr w:val="none" w:sz="0" w:space="0" w:color="auto" w:frame="1"/>
        </w:rPr>
        <w:t xml:space="preserve"> duration</w:t>
      </w:r>
    </w:p>
    <w:p w14:paraId="222CC01C" w14:textId="77777777" w:rsidR="00BA4386" w:rsidRPr="00173B36" w:rsidRDefault="00BA4386" w:rsidP="00BA4386">
      <w:pPr>
        <w:pStyle w:val="RWHBodycopy"/>
      </w:pPr>
      <w:r>
        <w:t>10 minutes</w:t>
      </w:r>
    </w:p>
    <w:p w14:paraId="29D2BD8D" w14:textId="77777777" w:rsidR="00BA4386" w:rsidRDefault="00BA4386" w:rsidP="00BA4386">
      <w:pPr>
        <w:pStyle w:val="RWHBhead"/>
      </w:pPr>
      <w:r w:rsidRPr="00173B36">
        <w:rPr>
          <w:bdr w:val="none" w:sz="0" w:space="0" w:color="auto" w:frame="1"/>
        </w:rPr>
        <w:t>Purpose</w:t>
      </w:r>
    </w:p>
    <w:p w14:paraId="14BE99B9" w14:textId="77777777" w:rsidR="00BA4386" w:rsidRPr="00173B36" w:rsidRDefault="00BA4386" w:rsidP="00BA4386">
      <w:pPr>
        <w:pStyle w:val="RWHBodycopy"/>
      </w:pPr>
      <w:r w:rsidRPr="00113F0F">
        <w:t xml:space="preserve">To provide participants with an understanding of </w:t>
      </w:r>
      <w:r w:rsidR="00C85B44">
        <w:t xml:space="preserve">their role as part of an effective response to family violence under family violence reforms </w:t>
      </w:r>
      <w:r w:rsidRPr="00113F0F">
        <w:t xml:space="preserve"> </w:t>
      </w:r>
    </w:p>
    <w:p w14:paraId="6F1C1D54" w14:textId="77777777" w:rsidR="00BA4386" w:rsidRDefault="00BA4386" w:rsidP="00BA4386">
      <w:pPr>
        <w:pStyle w:val="RWHBhead"/>
      </w:pPr>
      <w:r w:rsidRPr="00173B36">
        <w:t>Outcomes</w:t>
      </w:r>
    </w:p>
    <w:p w14:paraId="249E1887" w14:textId="77777777" w:rsidR="00BA4386" w:rsidRPr="00173B36" w:rsidRDefault="00BA4386" w:rsidP="00BA4386">
      <w:pPr>
        <w:pStyle w:val="RWHBodycopy"/>
      </w:pPr>
      <w:r w:rsidRPr="00173B36">
        <w:t>At the conclusion of this topic, participants will understand</w:t>
      </w:r>
      <w:r>
        <w:t>:</w:t>
      </w:r>
    </w:p>
    <w:p w14:paraId="601FB401" w14:textId="77777777" w:rsidR="00BA4386" w:rsidRPr="00113F0F" w:rsidRDefault="00BA4386" w:rsidP="00BA4386">
      <w:pPr>
        <w:pStyle w:val="RWHBullets"/>
      </w:pPr>
      <w:r>
        <w:t>Family Violence reforms in the Health Care sector</w:t>
      </w:r>
    </w:p>
    <w:p w14:paraId="3B4976B6" w14:textId="77777777" w:rsidR="003F0D56" w:rsidRPr="00BA4386" w:rsidRDefault="00BA4386" w:rsidP="00BA4386">
      <w:pPr>
        <w:pStyle w:val="RWHBullets"/>
      </w:pPr>
      <w:r>
        <w:lastRenderedPageBreak/>
        <w:t xml:space="preserve">Their role </w:t>
      </w:r>
      <w:r w:rsidR="00C85B44">
        <w:t>as part of an</w:t>
      </w:r>
      <w:r w:rsidR="00C85B44" w:rsidRPr="00BA4386">
        <w:t xml:space="preserve"> effect</w:t>
      </w:r>
      <w:r w:rsidR="00C85B44">
        <w:t>ive response to family violence under t</w:t>
      </w:r>
      <w:r w:rsidR="003F0D56" w:rsidRPr="00BA4386">
        <w:t xml:space="preserve">he Family Violence Multi-Agency Risk Assessment and Management Framework (MARAM) </w:t>
      </w:r>
    </w:p>
    <w:p w14:paraId="0C5BF09F" w14:textId="77777777" w:rsidR="00C85B44" w:rsidRPr="00BA4386" w:rsidRDefault="00C85B44" w:rsidP="00C85B44">
      <w:pPr>
        <w:pStyle w:val="RWHBullets"/>
      </w:pPr>
      <w:r>
        <w:t>Their role as part of an</w:t>
      </w:r>
      <w:r w:rsidRPr="00BA4386">
        <w:t xml:space="preserve"> effect</w:t>
      </w:r>
      <w:r>
        <w:t>ive response to family violence under t</w:t>
      </w:r>
      <w:r w:rsidRPr="00BA4386">
        <w:t xml:space="preserve">he </w:t>
      </w:r>
      <w:r>
        <w:t>Information Sharing Schemes</w:t>
      </w:r>
      <w:r w:rsidRPr="00BA4386">
        <w:t xml:space="preserve"> </w:t>
      </w:r>
    </w:p>
    <w:p w14:paraId="3E2AC8B2" w14:textId="77777777" w:rsidR="00BA4386" w:rsidRDefault="00BA4386" w:rsidP="00BA4386">
      <w:pPr>
        <w:pStyle w:val="RWHBhead"/>
      </w:pPr>
      <w:r w:rsidRPr="00173B36">
        <w:rPr>
          <w:bdr w:val="none" w:sz="0" w:space="0" w:color="auto" w:frame="1"/>
        </w:rPr>
        <w:t>Resources</w:t>
      </w:r>
    </w:p>
    <w:p w14:paraId="0A6232B4" w14:textId="77777777" w:rsidR="00BA4386" w:rsidRDefault="00BA4386" w:rsidP="00BA4386">
      <w:pPr>
        <w:pStyle w:val="RWHBodycopy"/>
      </w:pPr>
      <w:r>
        <w:t>PPT, computer, projector &amp; screen</w:t>
      </w:r>
    </w:p>
    <w:p w14:paraId="743FD54A" w14:textId="77777777" w:rsidR="00BA4386" w:rsidRDefault="00BA4386" w:rsidP="00BA4386">
      <w:pPr>
        <w:pStyle w:val="RWHBodycopy"/>
      </w:pPr>
    </w:p>
    <w:tbl>
      <w:tblPr>
        <w:tblStyle w:val="TableGrid"/>
        <w:tblW w:w="14005" w:type="dxa"/>
        <w:tblLook w:val="0620" w:firstRow="1" w:lastRow="0" w:firstColumn="0" w:lastColumn="0" w:noHBand="1" w:noVBand="1"/>
      </w:tblPr>
      <w:tblGrid>
        <w:gridCol w:w="1555"/>
        <w:gridCol w:w="2693"/>
        <w:gridCol w:w="6946"/>
        <w:gridCol w:w="1640"/>
        <w:gridCol w:w="1171"/>
      </w:tblGrid>
      <w:tr w:rsidR="00BA4386" w14:paraId="5BE6780D" w14:textId="77777777" w:rsidTr="003F0D56">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FE67709" w14:textId="77777777" w:rsidR="00BA4386" w:rsidRPr="000C39C7" w:rsidRDefault="00BA4386" w:rsidP="003F0D56">
            <w:pPr>
              <w:pStyle w:val="RWHTablehead1"/>
            </w:pPr>
            <w:r w:rsidRPr="000C39C7">
              <w:t>Suggested Facilitation</w:t>
            </w:r>
          </w:p>
        </w:tc>
        <w:tc>
          <w:tcPr>
            <w:tcW w:w="269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771778C" w14:textId="77777777" w:rsidR="00BA4386" w:rsidRPr="000C39C7" w:rsidRDefault="00BA4386" w:rsidP="003F0D56">
            <w:pPr>
              <w:pStyle w:val="RWHTablehead1"/>
            </w:pPr>
            <w:r>
              <w:t>Key message/s</w:t>
            </w:r>
          </w:p>
        </w:tc>
        <w:tc>
          <w:tcPr>
            <w:tcW w:w="694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704298D" w14:textId="77777777" w:rsidR="00BA4386" w:rsidRPr="000C39C7" w:rsidRDefault="00BA4386" w:rsidP="003F0D56">
            <w:pPr>
              <w:pStyle w:val="RWHTablehead1"/>
            </w:pPr>
            <w:r>
              <w:t>Facilitators Dialogue</w:t>
            </w:r>
          </w:p>
        </w:tc>
        <w:tc>
          <w:tcPr>
            <w:tcW w:w="164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5BACB15" w14:textId="77777777" w:rsidR="00BA4386" w:rsidRPr="000C39C7" w:rsidRDefault="00BA4386" w:rsidP="003F0D56">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A0DBBB2" w14:textId="77777777" w:rsidR="00BA4386" w:rsidRDefault="00BA4386" w:rsidP="003F0D56">
            <w:pPr>
              <w:pStyle w:val="RWHTablehead1"/>
            </w:pPr>
            <w:r>
              <w:t xml:space="preserve">PPT </w:t>
            </w:r>
            <w:r w:rsidRPr="000C39C7">
              <w:t>slide reference</w:t>
            </w:r>
          </w:p>
        </w:tc>
      </w:tr>
      <w:tr w:rsidR="00BA4386" w14:paraId="1C286910" w14:textId="77777777" w:rsidTr="003F0D56">
        <w:trPr>
          <w:cantSplit/>
          <w:trHeight w:val="221"/>
        </w:trPr>
        <w:tc>
          <w:tcPr>
            <w:tcW w:w="1555" w:type="dxa"/>
            <w:tcBorders>
              <w:top w:val="single" w:sz="4" w:space="0" w:color="0071A2"/>
              <w:bottom w:val="single" w:sz="4" w:space="0" w:color="0071A2"/>
            </w:tcBorders>
            <w:tcMar>
              <w:top w:w="85" w:type="dxa"/>
              <w:bottom w:w="85" w:type="dxa"/>
            </w:tcMar>
          </w:tcPr>
          <w:p w14:paraId="33986324" w14:textId="77777777" w:rsidR="00BA4386" w:rsidRPr="00113F0F" w:rsidRDefault="00BA4386" w:rsidP="00BA4386">
            <w:pPr>
              <w:pStyle w:val="RWHtabletext"/>
            </w:pPr>
            <w:r w:rsidRPr="00113F0F">
              <w:t xml:space="preserve">Presentation- </w:t>
            </w:r>
            <w:r>
              <w:t>Family Violence in the health sector</w:t>
            </w:r>
          </w:p>
        </w:tc>
        <w:tc>
          <w:tcPr>
            <w:tcW w:w="2693" w:type="dxa"/>
            <w:tcBorders>
              <w:top w:val="single" w:sz="4" w:space="0" w:color="0071A2"/>
              <w:bottom w:val="single" w:sz="4" w:space="0" w:color="0071A2"/>
            </w:tcBorders>
            <w:tcMar>
              <w:top w:w="85" w:type="dxa"/>
              <w:bottom w:w="85" w:type="dxa"/>
            </w:tcMar>
          </w:tcPr>
          <w:p w14:paraId="78201C70" w14:textId="77777777" w:rsidR="00BA4386" w:rsidRPr="00113F0F" w:rsidRDefault="00BA4386" w:rsidP="003F0D56">
            <w:pPr>
              <w:pStyle w:val="RWHtabletext"/>
              <w:rPr>
                <w:b/>
                <w:bCs/>
              </w:rPr>
            </w:pPr>
            <w:r w:rsidRPr="00113F0F">
              <w:rPr>
                <w:b/>
                <w:bCs/>
              </w:rPr>
              <w:t xml:space="preserve">Read through slide </w:t>
            </w:r>
          </w:p>
          <w:p w14:paraId="02EFF605" w14:textId="77777777" w:rsidR="00BA4386" w:rsidRPr="00113F0F" w:rsidRDefault="00BA4386" w:rsidP="003F0D56">
            <w:pPr>
              <w:pStyle w:val="RWHtabletext"/>
              <w:rPr>
                <w:b/>
                <w:bCs/>
              </w:rPr>
            </w:pPr>
          </w:p>
          <w:p w14:paraId="4ABDBEB6" w14:textId="77777777" w:rsidR="00BA4386" w:rsidRPr="00BA4386" w:rsidRDefault="00BA4386" w:rsidP="00BA4386">
            <w:pPr>
              <w:pStyle w:val="RWHTableBullet"/>
              <w:numPr>
                <w:ilvl w:val="0"/>
                <w:numId w:val="0"/>
              </w:numPr>
              <w:rPr>
                <w:b/>
              </w:rPr>
            </w:pPr>
            <w:r w:rsidRPr="00BA4386">
              <w:rPr>
                <w:b/>
              </w:rPr>
              <w:t>Everyone’s role is vital in an effective response to family violence</w:t>
            </w:r>
          </w:p>
          <w:p w14:paraId="6C4A1BFE" w14:textId="77777777" w:rsidR="00BA4386" w:rsidRPr="00113F0F" w:rsidRDefault="00BA4386" w:rsidP="003F0D56">
            <w:pPr>
              <w:pStyle w:val="RWHtabletext"/>
              <w:rPr>
                <w:b/>
                <w:bCs/>
              </w:rPr>
            </w:pPr>
          </w:p>
        </w:tc>
        <w:tc>
          <w:tcPr>
            <w:tcW w:w="6946" w:type="dxa"/>
            <w:tcBorders>
              <w:top w:val="single" w:sz="4" w:space="0" w:color="0071A2"/>
              <w:bottom w:val="single" w:sz="4" w:space="0" w:color="0071A2"/>
            </w:tcBorders>
            <w:tcMar>
              <w:top w:w="85" w:type="dxa"/>
              <w:bottom w:w="85" w:type="dxa"/>
            </w:tcMar>
          </w:tcPr>
          <w:p w14:paraId="7220C1E0" w14:textId="77777777" w:rsidR="003F0D56" w:rsidRPr="00BA4386" w:rsidRDefault="003F0D56" w:rsidP="00BA4386">
            <w:pPr>
              <w:pStyle w:val="RWHTableBullet"/>
            </w:pPr>
            <w:r w:rsidRPr="00BA4386">
              <w:t>The Family Violence Multi-Agency Risk Assessment and Management Framework (MARAM) guides effective identification, assessment and management of family violence risk across the entire Victorian service system</w:t>
            </w:r>
          </w:p>
          <w:p w14:paraId="6DBAB013" w14:textId="77777777" w:rsidR="003F0D56" w:rsidRPr="00BA4386" w:rsidRDefault="003F0D56" w:rsidP="00BA4386">
            <w:pPr>
              <w:pStyle w:val="RWHTableBullet"/>
            </w:pPr>
            <w:r w:rsidRPr="00BA4386">
              <w:t>The Framework has been established in law under the Family Violence Protection Act 2008</w:t>
            </w:r>
          </w:p>
          <w:p w14:paraId="2E01B2ED" w14:textId="77777777" w:rsidR="003F0D56" w:rsidRPr="00BA4386" w:rsidRDefault="003F0D56" w:rsidP="00BA4386">
            <w:pPr>
              <w:pStyle w:val="RWHTableBullet"/>
            </w:pPr>
            <w:r w:rsidRPr="00BA4386">
              <w:t>MARAM is underpinned by an understanding that different sectors and services within the integrated service system have a role to play in supporting effective responses to family violence, as appropriate to their role, functions and expertise. MARAM refers to three broad levels of response to family violence within the integrated service system: identification and screening; intermediate; and comprehensive.</w:t>
            </w:r>
          </w:p>
          <w:p w14:paraId="123A08D7" w14:textId="77777777" w:rsidR="003F0D56" w:rsidRPr="00BA4386" w:rsidRDefault="003F0D56" w:rsidP="00BA4386">
            <w:pPr>
              <w:pStyle w:val="RWHTableBullet"/>
            </w:pPr>
            <w:r w:rsidRPr="00BA4386">
              <w:t>Under MARAM, hospitals and health services in the course of providing a first line response and health care, play a pivotal role in identification and where appropriate screening of family violence and providing a pathway to specialist family violence support</w:t>
            </w:r>
          </w:p>
          <w:p w14:paraId="5771D24E" w14:textId="77777777" w:rsidR="00BA4386" w:rsidRPr="00BA4386" w:rsidRDefault="00BA4386" w:rsidP="00BA4386">
            <w:pPr>
              <w:pStyle w:val="RWHTableBullet"/>
            </w:pPr>
            <w:r w:rsidRPr="00BA4386">
              <w:t xml:space="preserve">It is important to note the difference between family violence screening and identification within a health setting </w:t>
            </w:r>
          </w:p>
          <w:p w14:paraId="449DEF00" w14:textId="77777777" w:rsidR="003F0D56" w:rsidRPr="00BA4386" w:rsidRDefault="003F0D56" w:rsidP="00BA4386">
            <w:pPr>
              <w:pStyle w:val="RWHTableBullet"/>
            </w:pPr>
            <w:r w:rsidRPr="00BA4386">
              <w:rPr>
                <w:b/>
                <w:bCs/>
              </w:rPr>
              <w:t xml:space="preserve">Screening </w:t>
            </w:r>
            <w:r w:rsidRPr="00BA4386">
              <w:t>in a hospital refers to the consistent use of a validated set of short questions to detect family violence in all patients (i.e. women who are screened in antenatal care)</w:t>
            </w:r>
          </w:p>
          <w:p w14:paraId="79E6A5B8" w14:textId="77777777" w:rsidR="003F0D56" w:rsidRPr="00BA4386" w:rsidRDefault="003F0D56" w:rsidP="00BA4386">
            <w:pPr>
              <w:pStyle w:val="RWHTableBullet"/>
            </w:pPr>
            <w:r w:rsidRPr="00BA4386">
              <w:rPr>
                <w:b/>
                <w:bCs/>
              </w:rPr>
              <w:t>Identification or sensitive inquiry</w:t>
            </w:r>
            <w:r w:rsidRPr="00BA4386">
              <w:t xml:space="preserve"> refers to using the opportunity of a clinical encounter to check for family violence and associated health problems should a clinician observe signs of family violence (or risk factors) </w:t>
            </w:r>
          </w:p>
          <w:p w14:paraId="20707211" w14:textId="77777777" w:rsidR="00BA4386" w:rsidRPr="00113F0F" w:rsidRDefault="00BA4386" w:rsidP="00BA4386">
            <w:pPr>
              <w:pStyle w:val="RWHTableBullet"/>
            </w:pPr>
            <w:r w:rsidRPr="00BA4386">
              <w:t xml:space="preserve">Hospital and health services may also have particular departments or services within their organisation that have higher responsibilities under MARAM because of the nature of their work and engagement with victim survivors. </w:t>
            </w:r>
          </w:p>
        </w:tc>
        <w:tc>
          <w:tcPr>
            <w:tcW w:w="1640" w:type="dxa"/>
            <w:tcBorders>
              <w:top w:val="single" w:sz="4" w:space="0" w:color="0071A2"/>
              <w:bottom w:val="single" w:sz="4" w:space="0" w:color="0071A2"/>
            </w:tcBorders>
            <w:tcMar>
              <w:top w:w="85" w:type="dxa"/>
              <w:bottom w:w="85" w:type="dxa"/>
            </w:tcMar>
          </w:tcPr>
          <w:p w14:paraId="14D4B126" w14:textId="77777777" w:rsidR="00BA4386" w:rsidRPr="00113F0F" w:rsidRDefault="00BA4386" w:rsidP="003F0D56">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3E9CB068" w14:textId="77777777" w:rsidR="00BA4386" w:rsidRPr="00113F0F" w:rsidRDefault="008F5C85" w:rsidP="003F0D56">
            <w:pPr>
              <w:pStyle w:val="RWHtabletext"/>
            </w:pPr>
            <w:r>
              <w:t>PPT 6</w:t>
            </w:r>
          </w:p>
        </w:tc>
      </w:tr>
      <w:tr w:rsidR="00BA4386" w14:paraId="71045419" w14:textId="77777777" w:rsidTr="00BA4386">
        <w:trPr>
          <w:cantSplit/>
          <w:trHeight w:val="221"/>
        </w:trPr>
        <w:tc>
          <w:tcPr>
            <w:tcW w:w="1555" w:type="dxa"/>
            <w:tcBorders>
              <w:top w:val="single" w:sz="4" w:space="0" w:color="0071A2"/>
              <w:bottom w:val="single" w:sz="4" w:space="0" w:color="0071A2"/>
            </w:tcBorders>
            <w:tcMar>
              <w:top w:w="85" w:type="dxa"/>
              <w:bottom w:w="85" w:type="dxa"/>
            </w:tcMar>
          </w:tcPr>
          <w:p w14:paraId="5C03AB92" w14:textId="77777777" w:rsidR="00BA4386" w:rsidRDefault="00BA4386" w:rsidP="00BA4386">
            <w:pPr>
              <w:pStyle w:val="RWHtabletext"/>
            </w:pPr>
            <w:r w:rsidRPr="00113F0F">
              <w:t xml:space="preserve">Presentation- </w:t>
            </w:r>
            <w:r>
              <w:t>MARAM responsibilities for risk assessment and management</w:t>
            </w:r>
          </w:p>
          <w:p w14:paraId="7B8116C9" w14:textId="77777777" w:rsidR="00D96E31" w:rsidRPr="00D96E31" w:rsidRDefault="00D96E31" w:rsidP="00D96E31">
            <w:pPr>
              <w:pStyle w:val="RWHtabletext"/>
              <w:rPr>
                <w:b/>
              </w:rPr>
            </w:pPr>
            <w:r w:rsidRPr="00D96E31">
              <w:rPr>
                <w:b/>
              </w:rPr>
              <w:t xml:space="preserve">This slide has animation to assist with presentation. </w:t>
            </w:r>
          </w:p>
          <w:p w14:paraId="22540E8A" w14:textId="77777777" w:rsidR="00D96E31" w:rsidRPr="00D96E31" w:rsidRDefault="00D96E31" w:rsidP="00D96E31">
            <w:pPr>
              <w:pStyle w:val="RWHtabletext"/>
              <w:rPr>
                <w:b/>
              </w:rPr>
            </w:pPr>
            <w:r w:rsidRPr="00D96E31">
              <w:rPr>
                <w:b/>
              </w:rPr>
              <w:t xml:space="preserve">On first click all the responsibilities will all appear. </w:t>
            </w:r>
          </w:p>
          <w:p w14:paraId="0DBE7ECE" w14:textId="77777777" w:rsidR="00D96E31" w:rsidRPr="00D96E31" w:rsidRDefault="00D96E31" w:rsidP="00D96E31">
            <w:pPr>
              <w:pStyle w:val="RWHtabletext"/>
              <w:rPr>
                <w:b/>
              </w:rPr>
            </w:pPr>
            <w:r w:rsidRPr="00D96E31">
              <w:rPr>
                <w:b/>
              </w:rPr>
              <w:t xml:space="preserve">On a second click Responsibilities 3, 4, 7 &amp; 8 will fade. </w:t>
            </w:r>
          </w:p>
          <w:p w14:paraId="601360ED" w14:textId="77777777" w:rsidR="00D96E31" w:rsidRPr="00D96E31" w:rsidRDefault="00D96E31" w:rsidP="00D96E31">
            <w:pPr>
              <w:pStyle w:val="RWHtabletext"/>
              <w:rPr>
                <w:b/>
              </w:rPr>
            </w:pPr>
            <w:r w:rsidRPr="00D96E31">
              <w:rPr>
                <w:b/>
              </w:rPr>
              <w:t xml:space="preserve">On a third click, a circle and text will appear around Responsibility 1 to represent practice responsibility, and text will appear will represent contribution to the responsibilities 2, 5, 6, 9 &amp; 10.  </w:t>
            </w:r>
          </w:p>
          <w:p w14:paraId="55535823" w14:textId="77777777" w:rsidR="00D96E31" w:rsidRPr="00113F0F" w:rsidRDefault="00D96E31" w:rsidP="00BA4386">
            <w:pPr>
              <w:pStyle w:val="RWHtabletext"/>
            </w:pPr>
          </w:p>
        </w:tc>
        <w:tc>
          <w:tcPr>
            <w:tcW w:w="2693" w:type="dxa"/>
            <w:tcBorders>
              <w:top w:val="single" w:sz="4" w:space="0" w:color="0071A2"/>
              <w:bottom w:val="single" w:sz="4" w:space="0" w:color="0071A2"/>
            </w:tcBorders>
            <w:tcMar>
              <w:top w:w="85" w:type="dxa"/>
              <w:bottom w:w="85" w:type="dxa"/>
            </w:tcMar>
          </w:tcPr>
          <w:p w14:paraId="796921EF" w14:textId="77777777" w:rsidR="00BA4386" w:rsidRPr="00BA4386" w:rsidRDefault="00BA4386" w:rsidP="00BA4386">
            <w:pPr>
              <w:pStyle w:val="RWHTableBullet"/>
              <w:numPr>
                <w:ilvl w:val="0"/>
                <w:numId w:val="0"/>
              </w:numPr>
              <w:ind w:left="227" w:hanging="227"/>
            </w:pPr>
            <w:r>
              <w:rPr>
                <w:b/>
                <w:bCs/>
              </w:rPr>
              <w:t xml:space="preserve">You are not required to be </w:t>
            </w:r>
            <w:proofErr w:type="gramStart"/>
            <w:r>
              <w:rPr>
                <w:b/>
                <w:bCs/>
              </w:rPr>
              <w:t xml:space="preserve">a  </w:t>
            </w:r>
            <w:r w:rsidRPr="00BA4386">
              <w:rPr>
                <w:b/>
                <w:bCs/>
              </w:rPr>
              <w:t>family</w:t>
            </w:r>
            <w:proofErr w:type="gramEnd"/>
            <w:r w:rsidRPr="00BA4386">
              <w:rPr>
                <w:b/>
                <w:bCs/>
              </w:rPr>
              <w:t xml:space="preserve"> violence expert, but you are required to have an understanding of family violence, respond sensitively to a disclosure of </w:t>
            </w:r>
            <w:r w:rsidRPr="00BA4386">
              <w:rPr>
                <w:b/>
                <w:bCs/>
              </w:rPr>
              <w:lastRenderedPageBreak/>
              <w:t>family violence and refer a person to the appropriate person within your organisation.</w:t>
            </w:r>
          </w:p>
          <w:p w14:paraId="5147CB41" w14:textId="77777777" w:rsidR="00BA4386" w:rsidRPr="00113F0F" w:rsidRDefault="00BA4386" w:rsidP="00BA4386">
            <w:pPr>
              <w:pStyle w:val="RWHtabletext"/>
              <w:rPr>
                <w:b/>
                <w:bCs/>
              </w:rPr>
            </w:pPr>
          </w:p>
        </w:tc>
        <w:tc>
          <w:tcPr>
            <w:tcW w:w="6946" w:type="dxa"/>
            <w:tcBorders>
              <w:top w:val="single" w:sz="4" w:space="0" w:color="0071A2"/>
              <w:bottom w:val="single" w:sz="4" w:space="0" w:color="0071A2"/>
            </w:tcBorders>
            <w:tcMar>
              <w:top w:w="85" w:type="dxa"/>
              <w:bottom w:w="85" w:type="dxa"/>
            </w:tcMar>
          </w:tcPr>
          <w:p w14:paraId="4A4D5926" w14:textId="77777777" w:rsidR="00BA4386" w:rsidRPr="00BA4386" w:rsidRDefault="00BA4386" w:rsidP="00BA4386">
            <w:pPr>
              <w:pStyle w:val="RWHTableBullet"/>
            </w:pPr>
            <w:r w:rsidRPr="00BA4386">
              <w:lastRenderedPageBreak/>
              <w:t>MARAM outlines 10 responsibilities which combine to create an effective response to family violence across the integrated service system and covers all aspects of practice.</w:t>
            </w:r>
          </w:p>
          <w:p w14:paraId="1461ED29" w14:textId="77777777" w:rsidR="00BA4386" w:rsidRPr="00BA4386" w:rsidRDefault="00BA4386" w:rsidP="00BA4386">
            <w:pPr>
              <w:pStyle w:val="RWHTableBullet"/>
            </w:pPr>
            <w:r w:rsidRPr="00BA4386">
              <w:t xml:space="preserve">Each broad level corresponds to a different set of the ten MARAM responsibilities for risk assessment and management. </w:t>
            </w:r>
          </w:p>
          <w:p w14:paraId="0BD3F605" w14:textId="77777777" w:rsidR="00BA4386" w:rsidRPr="00BA4386" w:rsidRDefault="00BA4386" w:rsidP="00BA4386">
            <w:pPr>
              <w:pStyle w:val="RWHTableBullet"/>
            </w:pPr>
            <w:r w:rsidRPr="00BA4386">
              <w:t xml:space="preserve">The identification and screening responsibilities specific to the non-clinical operating environment within the health sector is referred to as foundational practice. In line with the </w:t>
            </w:r>
            <w:r w:rsidRPr="00BA4386">
              <w:lastRenderedPageBreak/>
              <w:t xml:space="preserve">foundational practice responsibilities, non-clinical practitioners in health settings are required to competently perform and fulfil MARAM responsibilities 1 (circled above), and contribute to MARAM responsibilities 2, 5, 6, 9 &amp; 10. </w:t>
            </w:r>
          </w:p>
          <w:p w14:paraId="5D91D32A" w14:textId="77777777" w:rsidR="00BA4386" w:rsidRPr="00BA4386" w:rsidRDefault="00BA4386" w:rsidP="00BA4386">
            <w:pPr>
              <w:pStyle w:val="RWHTableBullet"/>
            </w:pPr>
            <w:r w:rsidRPr="00BA4386">
              <w:rPr>
                <w:b/>
                <w:bCs/>
              </w:rPr>
              <w:t>What does this mean for my role?</w:t>
            </w:r>
          </w:p>
          <w:p w14:paraId="3E5ED8AF" w14:textId="77777777" w:rsidR="00C85B44" w:rsidRDefault="00BA4386" w:rsidP="00BA4386">
            <w:pPr>
              <w:pStyle w:val="RWHTableBullet"/>
            </w:pPr>
            <w:r w:rsidRPr="00BA4386">
              <w:t xml:space="preserve">You are at this training because your role and responsibility under MARAM is to align to the foundational practice responsibilities. This is achieved through compliance with your organisation’s family violence policies and procedures  </w:t>
            </w:r>
          </w:p>
          <w:p w14:paraId="57AB9707" w14:textId="77777777" w:rsidR="00BA4386" w:rsidRPr="00113F0F" w:rsidRDefault="00BA4386" w:rsidP="00BA4386">
            <w:pPr>
              <w:pStyle w:val="RWHTableBullet"/>
            </w:pPr>
            <w:r w:rsidRPr="00BA4386">
              <w:t>This training has been developed to cover your non-clinical practice requirements. Staff should refer to your organisation’s Family Violence Policy and Procedure for more guidance.</w:t>
            </w:r>
          </w:p>
        </w:tc>
        <w:tc>
          <w:tcPr>
            <w:tcW w:w="1640" w:type="dxa"/>
            <w:tcBorders>
              <w:top w:val="single" w:sz="4" w:space="0" w:color="0071A2"/>
              <w:bottom w:val="single" w:sz="4" w:space="0" w:color="0071A2"/>
            </w:tcBorders>
            <w:tcMar>
              <w:top w:w="85" w:type="dxa"/>
              <w:bottom w:w="85" w:type="dxa"/>
            </w:tcMar>
          </w:tcPr>
          <w:p w14:paraId="6CCDBF22" w14:textId="77777777" w:rsidR="00BA4386" w:rsidRPr="00113F0F" w:rsidRDefault="00BA4386" w:rsidP="003F0D56">
            <w:pPr>
              <w:pStyle w:val="RWHtabletext"/>
            </w:pPr>
            <w:r w:rsidRPr="00113F0F">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C2A6228" w14:textId="77777777" w:rsidR="00BA4386" w:rsidRPr="00113F0F" w:rsidRDefault="008F5C85" w:rsidP="003F0D56">
            <w:pPr>
              <w:pStyle w:val="RWHtabletext"/>
            </w:pPr>
            <w:r>
              <w:t>PPT 7</w:t>
            </w:r>
          </w:p>
        </w:tc>
      </w:tr>
      <w:tr w:rsidR="00BA4386" w14:paraId="7E4BF90A" w14:textId="77777777" w:rsidTr="00BA4386">
        <w:trPr>
          <w:cantSplit/>
          <w:trHeight w:val="221"/>
        </w:trPr>
        <w:tc>
          <w:tcPr>
            <w:tcW w:w="1555" w:type="dxa"/>
            <w:tcBorders>
              <w:top w:val="single" w:sz="4" w:space="0" w:color="0071A2"/>
              <w:bottom w:val="single" w:sz="4" w:space="0" w:color="0071A2"/>
            </w:tcBorders>
            <w:tcMar>
              <w:top w:w="85" w:type="dxa"/>
              <w:bottom w:w="85" w:type="dxa"/>
            </w:tcMar>
          </w:tcPr>
          <w:p w14:paraId="4E1B2C6E" w14:textId="77777777" w:rsidR="00BA4386" w:rsidRPr="00113F0F" w:rsidRDefault="00BA4386" w:rsidP="00BA4386">
            <w:pPr>
              <w:pStyle w:val="RWHtabletext"/>
            </w:pPr>
            <w:r>
              <w:t>Presentation: Information sharing and legislative reforms</w:t>
            </w:r>
          </w:p>
        </w:tc>
        <w:tc>
          <w:tcPr>
            <w:tcW w:w="2693" w:type="dxa"/>
            <w:tcBorders>
              <w:top w:val="single" w:sz="4" w:space="0" w:color="0071A2"/>
              <w:bottom w:val="single" w:sz="4" w:space="0" w:color="0071A2"/>
            </w:tcBorders>
            <w:tcMar>
              <w:top w:w="85" w:type="dxa"/>
              <w:bottom w:w="85" w:type="dxa"/>
            </w:tcMar>
          </w:tcPr>
          <w:p w14:paraId="038460CA" w14:textId="77777777" w:rsidR="00BA4386" w:rsidRPr="00BA4386" w:rsidRDefault="00BA4386" w:rsidP="00BA4386">
            <w:pPr>
              <w:pStyle w:val="RWHTableBullet"/>
            </w:pPr>
            <w:r w:rsidRPr="00BA4386">
              <w:rPr>
                <w:b/>
                <w:bCs/>
              </w:rPr>
              <w:t xml:space="preserve">Key message: Decisions about when to share information, what to share and with whom, requires careful consideration of the relevance of information in managing risk and victim survivor safety.  </w:t>
            </w:r>
          </w:p>
          <w:p w14:paraId="0881DD48" w14:textId="77777777" w:rsidR="00BA4386" w:rsidRDefault="00BA4386" w:rsidP="00BA4386">
            <w:pPr>
              <w:pStyle w:val="RWHTableBullet"/>
              <w:numPr>
                <w:ilvl w:val="0"/>
                <w:numId w:val="0"/>
              </w:numPr>
              <w:ind w:left="227" w:hanging="227"/>
              <w:rPr>
                <w:b/>
                <w:bCs/>
              </w:rPr>
            </w:pPr>
          </w:p>
        </w:tc>
        <w:tc>
          <w:tcPr>
            <w:tcW w:w="6946" w:type="dxa"/>
            <w:tcBorders>
              <w:top w:val="single" w:sz="4" w:space="0" w:color="0071A2"/>
              <w:bottom w:val="single" w:sz="4" w:space="0" w:color="0071A2"/>
            </w:tcBorders>
            <w:tcMar>
              <w:top w:w="85" w:type="dxa"/>
              <w:bottom w:w="85" w:type="dxa"/>
            </w:tcMar>
          </w:tcPr>
          <w:p w14:paraId="7912D9F6" w14:textId="77777777" w:rsidR="003F0D56" w:rsidRPr="00BA4386" w:rsidRDefault="003F0D56" w:rsidP="00BA4386">
            <w:pPr>
              <w:pStyle w:val="RWHTableBullet"/>
            </w:pPr>
            <w:r w:rsidRPr="00BA4386">
              <w:t>Effective information sharing is crucial in keeping victim survivors safe, holding perpetrators to account, and to promote the safety and wellbeing of children</w:t>
            </w:r>
          </w:p>
          <w:p w14:paraId="6340A528" w14:textId="77777777" w:rsidR="003F0D56" w:rsidRPr="00BA4386" w:rsidRDefault="003F0D56" w:rsidP="00BA4386">
            <w:pPr>
              <w:pStyle w:val="RWHTableBullet"/>
            </w:pPr>
            <w:r w:rsidRPr="00BA4386">
              <w:t xml:space="preserve">Two new information sharing schemes have been introduced, creating additional opportunities to share risk relevant information to enable effective responses to family violence and child safety across the Victorian service system, on top of existing legislation. </w:t>
            </w:r>
          </w:p>
          <w:p w14:paraId="420CD3DC" w14:textId="77777777" w:rsidR="003F0D56" w:rsidRPr="00BA4386" w:rsidRDefault="003F0D56" w:rsidP="00BA4386">
            <w:pPr>
              <w:pStyle w:val="RWHTableBullet"/>
            </w:pPr>
            <w:r w:rsidRPr="00BA4386">
              <w:rPr>
                <w:b/>
                <w:bCs/>
              </w:rPr>
              <w:t xml:space="preserve">Family Violence Information Sharing Scheme (FVISS): </w:t>
            </w:r>
            <w:r w:rsidRPr="00BA4386">
              <w:t xml:space="preserve">allows authorised organisations to share risk relevant information related to assessing or managing family violence risk. </w:t>
            </w:r>
          </w:p>
          <w:p w14:paraId="01288115" w14:textId="77777777" w:rsidR="003F0D56" w:rsidRPr="00BA4386" w:rsidRDefault="003F0D56" w:rsidP="00BA4386">
            <w:pPr>
              <w:pStyle w:val="RWHTableBullet"/>
            </w:pPr>
            <w:r w:rsidRPr="00BA4386">
              <w:rPr>
                <w:b/>
                <w:bCs/>
              </w:rPr>
              <w:t>Child Information Sharing Scheme (CISS): </w:t>
            </w:r>
            <w:r w:rsidRPr="00BA4386">
              <w:t xml:space="preserve">allows authorised organisations to share information to support child wellbeing or safety. </w:t>
            </w:r>
          </w:p>
          <w:p w14:paraId="09ECB429" w14:textId="77777777" w:rsidR="00BA4386" w:rsidRPr="00BA4386" w:rsidRDefault="003F0D56" w:rsidP="00BA4386">
            <w:pPr>
              <w:pStyle w:val="RWHTableBullet"/>
            </w:pPr>
            <w:r w:rsidRPr="00BA4386">
              <w:t>The schemes have expanded legal permissions for certain professionals to proactively share and request information from other professionals and organisations. These schemes aim to create a significant cultural shift in information sharing practices.</w:t>
            </w:r>
          </w:p>
        </w:tc>
        <w:tc>
          <w:tcPr>
            <w:tcW w:w="1640" w:type="dxa"/>
            <w:tcBorders>
              <w:top w:val="single" w:sz="4" w:space="0" w:color="0071A2"/>
              <w:bottom w:val="single" w:sz="4" w:space="0" w:color="0071A2"/>
            </w:tcBorders>
            <w:tcMar>
              <w:top w:w="85" w:type="dxa"/>
              <w:bottom w:w="85" w:type="dxa"/>
            </w:tcMar>
          </w:tcPr>
          <w:p w14:paraId="58C83ED8" w14:textId="77777777" w:rsidR="00BA4386" w:rsidRPr="00113F0F" w:rsidRDefault="00C85B44" w:rsidP="003F0D56">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151FC16C" w14:textId="77777777" w:rsidR="00BA4386" w:rsidRPr="00113F0F" w:rsidRDefault="008F5C85" w:rsidP="003F0D56">
            <w:pPr>
              <w:pStyle w:val="RWHtabletext"/>
            </w:pPr>
            <w:r>
              <w:t>PPT 8</w:t>
            </w:r>
          </w:p>
        </w:tc>
      </w:tr>
      <w:tr w:rsidR="00BA4386" w14:paraId="1DF19E89" w14:textId="77777777" w:rsidTr="003F0D56">
        <w:trPr>
          <w:cantSplit/>
          <w:trHeight w:val="221"/>
        </w:trPr>
        <w:tc>
          <w:tcPr>
            <w:tcW w:w="1555" w:type="dxa"/>
            <w:tcBorders>
              <w:top w:val="single" w:sz="4" w:space="0" w:color="0071A2"/>
            </w:tcBorders>
            <w:tcMar>
              <w:top w:w="85" w:type="dxa"/>
              <w:bottom w:w="85" w:type="dxa"/>
            </w:tcMar>
          </w:tcPr>
          <w:p w14:paraId="439DE64D" w14:textId="77777777" w:rsidR="00BA4386" w:rsidRPr="00113F0F" w:rsidRDefault="00BA4386" w:rsidP="00BA4386">
            <w:pPr>
              <w:pStyle w:val="RWHtabletext"/>
            </w:pPr>
            <w:r>
              <w:t>Presentation- What is my role in information sharing?</w:t>
            </w:r>
          </w:p>
        </w:tc>
        <w:tc>
          <w:tcPr>
            <w:tcW w:w="2693" w:type="dxa"/>
            <w:tcBorders>
              <w:top w:val="single" w:sz="4" w:space="0" w:color="0071A2"/>
            </w:tcBorders>
            <w:tcMar>
              <w:top w:w="85" w:type="dxa"/>
              <w:bottom w:w="85" w:type="dxa"/>
            </w:tcMar>
          </w:tcPr>
          <w:p w14:paraId="1B98E095" w14:textId="77777777" w:rsidR="00BA4386" w:rsidRDefault="008F5C85" w:rsidP="00BA4386">
            <w:pPr>
              <w:pStyle w:val="RWHTableBullet"/>
              <w:numPr>
                <w:ilvl w:val="0"/>
                <w:numId w:val="0"/>
              </w:numPr>
              <w:ind w:left="227" w:hanging="227"/>
              <w:rPr>
                <w:b/>
                <w:bCs/>
              </w:rPr>
            </w:pPr>
            <w:r>
              <w:rPr>
                <w:b/>
                <w:bCs/>
              </w:rPr>
              <w:t xml:space="preserve">Understand your role in supporting your organisation to meet it’s </w:t>
            </w:r>
            <w:proofErr w:type="spellStart"/>
            <w:r>
              <w:rPr>
                <w:b/>
                <w:bCs/>
              </w:rPr>
              <w:t>obiligations</w:t>
            </w:r>
            <w:proofErr w:type="spellEnd"/>
          </w:p>
        </w:tc>
        <w:tc>
          <w:tcPr>
            <w:tcW w:w="6946" w:type="dxa"/>
            <w:tcBorders>
              <w:top w:val="single" w:sz="4" w:space="0" w:color="0071A2"/>
            </w:tcBorders>
            <w:tcMar>
              <w:top w:w="85" w:type="dxa"/>
              <w:bottom w:w="85" w:type="dxa"/>
            </w:tcMar>
          </w:tcPr>
          <w:p w14:paraId="52EC67FA" w14:textId="77777777" w:rsidR="00BA4386" w:rsidRPr="00BA4386" w:rsidRDefault="00BA4386" w:rsidP="00BA4386">
            <w:pPr>
              <w:pStyle w:val="RWHTableBullet"/>
            </w:pPr>
            <w:r w:rsidRPr="00BA4386">
              <w:t xml:space="preserve">These schemes are underpinned by the MARAM Framework, as well as relevant best interests and developmental frameworks. </w:t>
            </w:r>
          </w:p>
          <w:p w14:paraId="525DD655" w14:textId="77777777" w:rsidR="00BA4386" w:rsidRPr="00BA4386" w:rsidRDefault="00BA4386" w:rsidP="00BA4386">
            <w:pPr>
              <w:pStyle w:val="RWHTableBullet"/>
            </w:pPr>
            <w:r w:rsidRPr="00BA4386">
              <w:t>MARAM must always be applied to identify and guide the assessment and management of family violence risk — for children and adults. This is to ensure that information is shared appropriately safely and lawfully, so as not to escalate family violence risk</w:t>
            </w:r>
          </w:p>
          <w:p w14:paraId="74F46606" w14:textId="77777777" w:rsidR="00BA4386" w:rsidRPr="00BA4386" w:rsidRDefault="00BA4386" w:rsidP="00BA4386">
            <w:pPr>
              <w:pStyle w:val="RWHTableBullet"/>
              <w:numPr>
                <w:ilvl w:val="0"/>
                <w:numId w:val="0"/>
              </w:numPr>
              <w:ind w:left="227"/>
            </w:pPr>
          </w:p>
          <w:p w14:paraId="5EFAEAA4" w14:textId="77777777" w:rsidR="00BA4386" w:rsidRPr="00BA4386" w:rsidRDefault="00BA4386" w:rsidP="00BA4386">
            <w:pPr>
              <w:pStyle w:val="RWHTableBullet"/>
            </w:pPr>
            <w:r w:rsidRPr="00BA4386">
              <w:rPr>
                <w:b/>
                <w:bCs/>
              </w:rPr>
              <w:t>Your role in supporting your organisation to meet their legislative obligations is to:</w:t>
            </w:r>
          </w:p>
          <w:p w14:paraId="5B087629" w14:textId="77777777" w:rsidR="003F0D56" w:rsidRPr="00BA4386" w:rsidRDefault="003F0D56" w:rsidP="00BA4386">
            <w:pPr>
              <w:pStyle w:val="RWHTableBullet"/>
            </w:pPr>
            <w:r w:rsidRPr="00BA4386">
              <w:t>Have an awareness of these legislations</w:t>
            </w:r>
          </w:p>
          <w:p w14:paraId="6EA9E1E7" w14:textId="77777777" w:rsidR="003F0D56" w:rsidRPr="00BA4386" w:rsidRDefault="003F0D56" w:rsidP="00BA4386">
            <w:pPr>
              <w:pStyle w:val="RWHTableBullet"/>
            </w:pPr>
            <w:r w:rsidRPr="00BA4386">
              <w:t>Understand you organisation’s information sharing policies and procedures</w:t>
            </w:r>
          </w:p>
          <w:p w14:paraId="064C410D" w14:textId="77777777" w:rsidR="00BA4386" w:rsidRPr="00BA4386" w:rsidRDefault="003F0D56" w:rsidP="008F5C85">
            <w:pPr>
              <w:pStyle w:val="RWHTableBullet"/>
            </w:pPr>
            <w:r w:rsidRPr="00BA4386">
              <w:t>Understand that your organisation has a legal obligation regarding information sharing and you contribute to this through proactively sharing information about a disclosure or observed sign or indicator of family violence with the appropriate professional within your organisation as per your organisation’s information sharing policies and procedures</w:t>
            </w:r>
          </w:p>
        </w:tc>
        <w:tc>
          <w:tcPr>
            <w:tcW w:w="1640" w:type="dxa"/>
            <w:tcBorders>
              <w:top w:val="single" w:sz="4" w:space="0" w:color="0071A2"/>
            </w:tcBorders>
            <w:tcMar>
              <w:top w:w="85" w:type="dxa"/>
              <w:bottom w:w="85" w:type="dxa"/>
            </w:tcMar>
          </w:tcPr>
          <w:p w14:paraId="36683304" w14:textId="77777777" w:rsidR="00BA4386" w:rsidRPr="00113F0F" w:rsidRDefault="00C85B44" w:rsidP="003F0D56">
            <w:pPr>
              <w:pStyle w:val="RWHtabletext"/>
            </w:pPr>
            <w:r w:rsidRPr="00113F0F">
              <w:t>PPT, computer, projector &amp; screen</w:t>
            </w:r>
          </w:p>
        </w:tc>
        <w:tc>
          <w:tcPr>
            <w:tcW w:w="1171" w:type="dxa"/>
            <w:tcBorders>
              <w:top w:val="single" w:sz="4" w:space="0" w:color="0071A2"/>
            </w:tcBorders>
            <w:tcMar>
              <w:top w:w="85" w:type="dxa"/>
              <w:bottom w:w="85" w:type="dxa"/>
            </w:tcMar>
          </w:tcPr>
          <w:p w14:paraId="5679E922" w14:textId="77777777" w:rsidR="00BA4386" w:rsidRPr="00113F0F" w:rsidRDefault="008F5C85" w:rsidP="003F0D56">
            <w:pPr>
              <w:pStyle w:val="RWHtabletext"/>
            </w:pPr>
            <w:r>
              <w:t>PPT 9</w:t>
            </w:r>
          </w:p>
        </w:tc>
      </w:tr>
    </w:tbl>
    <w:p w14:paraId="595BB7CC" w14:textId="77777777" w:rsidR="00113F0F" w:rsidRDefault="00BA4386" w:rsidP="00113F0F">
      <w:pPr>
        <w:pStyle w:val="RWHAhead"/>
      </w:pPr>
      <w:r>
        <w:lastRenderedPageBreak/>
        <w:t>Topic 3</w:t>
      </w:r>
      <w:r w:rsidR="00113F0F" w:rsidRPr="00113F0F">
        <w:t>: What is Family Violence?</w:t>
      </w:r>
    </w:p>
    <w:p w14:paraId="2EA6F8A2" w14:textId="77777777" w:rsidR="00113F0F" w:rsidRDefault="00113F0F" w:rsidP="00113F0F">
      <w:pPr>
        <w:pStyle w:val="RWHBhead"/>
        <w:rPr>
          <w:bdr w:val="none" w:sz="0" w:space="0" w:color="auto" w:frame="1"/>
        </w:rPr>
      </w:pPr>
      <w:r w:rsidRPr="00113F0F">
        <w:t>Nominal</w:t>
      </w:r>
      <w:r w:rsidRPr="00173B36">
        <w:rPr>
          <w:bdr w:val="none" w:sz="0" w:space="0" w:color="auto" w:frame="1"/>
        </w:rPr>
        <w:t xml:space="preserve"> duration</w:t>
      </w:r>
    </w:p>
    <w:p w14:paraId="569D2B6D" w14:textId="77777777" w:rsidR="00113F0F" w:rsidRPr="00173B36" w:rsidRDefault="00113F0F" w:rsidP="00113F0F">
      <w:pPr>
        <w:pStyle w:val="RWHBodycopy"/>
      </w:pPr>
      <w:r>
        <w:t>5</w:t>
      </w:r>
      <w:r w:rsidRPr="00173B36">
        <w:t xml:space="preserve"> minutes</w:t>
      </w:r>
    </w:p>
    <w:p w14:paraId="6697E6DC" w14:textId="77777777" w:rsidR="00113F0F" w:rsidRDefault="00113F0F" w:rsidP="00113F0F">
      <w:pPr>
        <w:pStyle w:val="RWHBhead"/>
      </w:pPr>
      <w:r w:rsidRPr="00173B36">
        <w:rPr>
          <w:bdr w:val="none" w:sz="0" w:space="0" w:color="auto" w:frame="1"/>
        </w:rPr>
        <w:t>Purpose</w:t>
      </w:r>
    </w:p>
    <w:p w14:paraId="6C808632" w14:textId="77777777" w:rsidR="00113F0F" w:rsidRPr="00173B36" w:rsidRDefault="00113F0F" w:rsidP="00113F0F">
      <w:pPr>
        <w:pStyle w:val="RWHBodycopy"/>
      </w:pPr>
      <w:r w:rsidRPr="00113F0F">
        <w:t xml:space="preserve">To provide participants with an understanding of Family Violence </w:t>
      </w:r>
    </w:p>
    <w:p w14:paraId="19A92B2C" w14:textId="77777777" w:rsidR="00113F0F" w:rsidRDefault="00113F0F" w:rsidP="00113F0F">
      <w:pPr>
        <w:pStyle w:val="RWHBhead"/>
      </w:pPr>
      <w:r w:rsidRPr="00173B36">
        <w:t>Outcomes</w:t>
      </w:r>
    </w:p>
    <w:p w14:paraId="09E9E5F8" w14:textId="77777777" w:rsidR="00113F0F" w:rsidRPr="00173B36" w:rsidRDefault="00113F0F" w:rsidP="00113F0F">
      <w:pPr>
        <w:pStyle w:val="RWHBodycopy"/>
      </w:pPr>
      <w:r w:rsidRPr="00173B36">
        <w:t>At the conclusion of this topic, participants will understand</w:t>
      </w:r>
      <w:r>
        <w:t>:</w:t>
      </w:r>
    </w:p>
    <w:p w14:paraId="6D280A4C" w14:textId="77777777" w:rsidR="00113F0F" w:rsidRPr="00113F0F" w:rsidRDefault="00113F0F" w:rsidP="00113F0F">
      <w:pPr>
        <w:pStyle w:val="RWHBullets"/>
      </w:pPr>
      <w:r w:rsidRPr="00113F0F">
        <w:t>Legal definitions of Family Violence</w:t>
      </w:r>
    </w:p>
    <w:p w14:paraId="341FF015" w14:textId="77777777" w:rsidR="00113F0F" w:rsidRPr="00113F0F" w:rsidRDefault="00113F0F" w:rsidP="00113F0F">
      <w:pPr>
        <w:pStyle w:val="RWHBullets"/>
      </w:pPr>
      <w:r w:rsidRPr="00113F0F">
        <w:t>Different forms of Family Violence</w:t>
      </w:r>
    </w:p>
    <w:p w14:paraId="484A33D0" w14:textId="77777777" w:rsidR="00113F0F" w:rsidRDefault="00113F0F" w:rsidP="00113F0F">
      <w:pPr>
        <w:pStyle w:val="RWHBullets"/>
      </w:pPr>
      <w:r w:rsidRPr="00113F0F">
        <w:t xml:space="preserve">Family Violence causes fear </w:t>
      </w:r>
      <w:r w:rsidR="008F5C85">
        <w:t>through the use of abusive and controlling behaviours</w:t>
      </w:r>
    </w:p>
    <w:p w14:paraId="05D7DE4A" w14:textId="4577753B" w:rsidR="00AA3BD4" w:rsidRPr="00113F0F" w:rsidRDefault="00AA3BD4" w:rsidP="00113F0F">
      <w:pPr>
        <w:pStyle w:val="RWHBullets"/>
      </w:pPr>
      <w:r>
        <w:t>Family violence is complex</w:t>
      </w:r>
    </w:p>
    <w:p w14:paraId="61B298C3" w14:textId="77777777" w:rsidR="00113F0F" w:rsidRDefault="00113F0F" w:rsidP="00113F0F">
      <w:pPr>
        <w:pStyle w:val="RWHBhead"/>
      </w:pPr>
      <w:r w:rsidRPr="00173B36">
        <w:rPr>
          <w:bdr w:val="none" w:sz="0" w:space="0" w:color="auto" w:frame="1"/>
        </w:rPr>
        <w:t>Resources</w:t>
      </w:r>
    </w:p>
    <w:p w14:paraId="1B9B67C1" w14:textId="77777777" w:rsidR="00113F0F" w:rsidRDefault="00113F0F" w:rsidP="00113F0F">
      <w:pPr>
        <w:pStyle w:val="RWHBodycopy"/>
      </w:pPr>
      <w:r>
        <w:t>PPT, computer, projector &amp; screen</w:t>
      </w:r>
    </w:p>
    <w:p w14:paraId="33E814B5" w14:textId="77777777" w:rsidR="00113F0F" w:rsidRDefault="00113F0F" w:rsidP="00113F0F">
      <w:pPr>
        <w:pStyle w:val="RWHBodycopy"/>
      </w:pPr>
    </w:p>
    <w:tbl>
      <w:tblPr>
        <w:tblStyle w:val="TableGrid"/>
        <w:tblW w:w="14005" w:type="dxa"/>
        <w:tblLook w:val="0620" w:firstRow="1" w:lastRow="0" w:firstColumn="0" w:lastColumn="0" w:noHBand="1" w:noVBand="1"/>
      </w:tblPr>
      <w:tblGrid>
        <w:gridCol w:w="1555"/>
        <w:gridCol w:w="2693"/>
        <w:gridCol w:w="6946"/>
        <w:gridCol w:w="1640"/>
        <w:gridCol w:w="1171"/>
      </w:tblGrid>
      <w:tr w:rsidR="00113F0F" w14:paraId="027B15D9" w14:textId="77777777" w:rsidTr="00070C65">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96F2311" w14:textId="77777777" w:rsidR="00113F0F" w:rsidRPr="000C39C7" w:rsidRDefault="00113F0F" w:rsidP="00070C65">
            <w:pPr>
              <w:pStyle w:val="RWHTablehead1"/>
            </w:pPr>
            <w:r w:rsidRPr="000C39C7">
              <w:t>Suggested Facilitation</w:t>
            </w:r>
          </w:p>
        </w:tc>
        <w:tc>
          <w:tcPr>
            <w:tcW w:w="269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7A12FAB" w14:textId="77777777" w:rsidR="00113F0F" w:rsidRPr="000C39C7" w:rsidRDefault="00113F0F" w:rsidP="00070C65">
            <w:pPr>
              <w:pStyle w:val="RWHTablehead1"/>
            </w:pPr>
            <w:r>
              <w:t>Key message/s</w:t>
            </w:r>
          </w:p>
        </w:tc>
        <w:tc>
          <w:tcPr>
            <w:tcW w:w="694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DAEB3ED" w14:textId="77777777" w:rsidR="00113F0F" w:rsidRPr="000C39C7" w:rsidRDefault="00113F0F" w:rsidP="00070C65">
            <w:pPr>
              <w:pStyle w:val="RWHTablehead1"/>
            </w:pPr>
            <w:r>
              <w:t>Facilitators Dialogue</w:t>
            </w:r>
          </w:p>
        </w:tc>
        <w:tc>
          <w:tcPr>
            <w:tcW w:w="164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23947CB" w14:textId="77777777" w:rsidR="00113F0F" w:rsidRPr="000C39C7" w:rsidRDefault="00113F0F" w:rsidP="00070C65">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A83EF2C" w14:textId="77777777" w:rsidR="00113F0F" w:rsidRDefault="00113F0F" w:rsidP="00070C65">
            <w:pPr>
              <w:pStyle w:val="RWHTablehead1"/>
            </w:pPr>
            <w:r>
              <w:t xml:space="preserve">PPT </w:t>
            </w:r>
            <w:r w:rsidRPr="000C39C7">
              <w:t>slide reference</w:t>
            </w:r>
          </w:p>
        </w:tc>
      </w:tr>
      <w:tr w:rsidR="00113F0F" w14:paraId="56ECEA30" w14:textId="77777777" w:rsidTr="00113F0F">
        <w:trPr>
          <w:cantSplit/>
          <w:trHeight w:val="221"/>
        </w:trPr>
        <w:tc>
          <w:tcPr>
            <w:tcW w:w="1555" w:type="dxa"/>
            <w:tcBorders>
              <w:top w:val="single" w:sz="4" w:space="0" w:color="0071A2"/>
              <w:bottom w:val="single" w:sz="4" w:space="0" w:color="0071A2"/>
            </w:tcBorders>
            <w:tcMar>
              <w:top w:w="85" w:type="dxa"/>
              <w:bottom w:w="85" w:type="dxa"/>
            </w:tcMar>
          </w:tcPr>
          <w:p w14:paraId="4701D569" w14:textId="77777777" w:rsidR="00113F0F" w:rsidRPr="00113F0F" w:rsidRDefault="00113F0F" w:rsidP="00113F0F">
            <w:pPr>
              <w:pStyle w:val="RWHtabletext"/>
            </w:pPr>
            <w:r w:rsidRPr="00113F0F">
              <w:t>Presentation- definition of FV</w:t>
            </w:r>
          </w:p>
        </w:tc>
        <w:tc>
          <w:tcPr>
            <w:tcW w:w="2693" w:type="dxa"/>
            <w:tcBorders>
              <w:top w:val="single" w:sz="4" w:space="0" w:color="0071A2"/>
              <w:bottom w:val="single" w:sz="4" w:space="0" w:color="0071A2"/>
            </w:tcBorders>
            <w:tcMar>
              <w:top w:w="85" w:type="dxa"/>
              <w:bottom w:w="85" w:type="dxa"/>
            </w:tcMar>
          </w:tcPr>
          <w:p w14:paraId="2C65041A" w14:textId="77777777" w:rsidR="00113F0F" w:rsidRPr="00113F0F" w:rsidRDefault="00113F0F" w:rsidP="008F5C85">
            <w:pPr>
              <w:pStyle w:val="RWHtabletext"/>
              <w:jc w:val="both"/>
              <w:rPr>
                <w:b/>
                <w:bCs/>
              </w:rPr>
            </w:pPr>
            <w:r w:rsidRPr="00113F0F">
              <w:rPr>
                <w:b/>
                <w:bCs/>
              </w:rPr>
              <w:t xml:space="preserve">Read through slide </w:t>
            </w:r>
          </w:p>
          <w:p w14:paraId="3A5B1397" w14:textId="77777777" w:rsidR="008F5C85" w:rsidRDefault="008F5C85" w:rsidP="008F5C85">
            <w:pPr>
              <w:pStyle w:val="RWHTableBullet"/>
              <w:numPr>
                <w:ilvl w:val="0"/>
                <w:numId w:val="0"/>
              </w:numPr>
              <w:jc w:val="both"/>
              <w:rPr>
                <w:b/>
                <w:bCs/>
              </w:rPr>
            </w:pPr>
          </w:p>
          <w:p w14:paraId="530B5FE5" w14:textId="77777777" w:rsidR="008F5C85" w:rsidRPr="008F5C85" w:rsidRDefault="008F5C85" w:rsidP="008F5C85">
            <w:pPr>
              <w:pStyle w:val="RWHTableBullet"/>
              <w:numPr>
                <w:ilvl w:val="0"/>
                <w:numId w:val="0"/>
              </w:numPr>
              <w:jc w:val="both"/>
            </w:pPr>
            <w:r w:rsidRPr="008F5C85">
              <w:rPr>
                <w:b/>
                <w:bCs/>
              </w:rPr>
              <w:t>Family violence causes fear through the use of abusive and controlling behaviours</w:t>
            </w:r>
          </w:p>
          <w:p w14:paraId="766ABE70" w14:textId="77777777" w:rsidR="00113F0F" w:rsidRPr="00113F0F" w:rsidRDefault="00113F0F" w:rsidP="008F5C85">
            <w:pPr>
              <w:pStyle w:val="RWHtabletext"/>
              <w:jc w:val="both"/>
              <w:rPr>
                <w:b/>
                <w:bCs/>
              </w:rPr>
            </w:pPr>
          </w:p>
          <w:p w14:paraId="7818BE41" w14:textId="77777777" w:rsidR="00113F0F" w:rsidRPr="00113F0F" w:rsidRDefault="00113F0F" w:rsidP="00113F0F">
            <w:pPr>
              <w:pStyle w:val="RWHtabletext"/>
              <w:rPr>
                <w:b/>
                <w:bCs/>
              </w:rPr>
            </w:pPr>
          </w:p>
        </w:tc>
        <w:tc>
          <w:tcPr>
            <w:tcW w:w="6946" w:type="dxa"/>
            <w:tcBorders>
              <w:top w:val="single" w:sz="4" w:space="0" w:color="0071A2"/>
              <w:bottom w:val="single" w:sz="4" w:space="0" w:color="0071A2"/>
            </w:tcBorders>
            <w:tcMar>
              <w:top w:w="85" w:type="dxa"/>
              <w:bottom w:w="85" w:type="dxa"/>
            </w:tcMar>
          </w:tcPr>
          <w:p w14:paraId="6847AF48" w14:textId="77777777" w:rsidR="003F0D56" w:rsidRPr="008F5C85" w:rsidRDefault="003F0D56" w:rsidP="008F5C85">
            <w:pPr>
              <w:pStyle w:val="RWHTableBullet"/>
            </w:pPr>
            <w:r w:rsidRPr="008F5C85">
              <w:t xml:space="preserve">There are many different forms of family violence </w:t>
            </w:r>
          </w:p>
          <w:p w14:paraId="211C5E1C" w14:textId="77777777" w:rsidR="003F0D56" w:rsidRPr="008F5C85" w:rsidRDefault="003F0D56" w:rsidP="008F5C85">
            <w:pPr>
              <w:pStyle w:val="RWHTableBullet"/>
            </w:pPr>
            <w:r w:rsidRPr="008F5C85">
              <w:t xml:space="preserve">The </w:t>
            </w:r>
            <w:r w:rsidRPr="008F5C85">
              <w:rPr>
                <w:i/>
                <w:iCs/>
              </w:rPr>
              <w:t xml:space="preserve">Family Violence Protection Act 2008 (Vic) </w:t>
            </w:r>
            <w:r w:rsidRPr="008F5C85">
              <w:t>takes a broad understanding of family violence and ‘family’, to include ‘family like’ relationships. For example, it includes Aboriginal and Torres Strait Islander kinship relationships and carers of people living with a disability if that carer is in a ‘family like’ relationship with their client</w:t>
            </w:r>
          </w:p>
          <w:p w14:paraId="585322CD" w14:textId="77777777" w:rsidR="003F0D56" w:rsidRPr="008F5C85" w:rsidRDefault="003F0D56" w:rsidP="008F5C85">
            <w:pPr>
              <w:pStyle w:val="RWHTableBullet"/>
            </w:pPr>
            <w:r w:rsidRPr="008F5C85">
              <w:t>Fear is what differentiates family violence from relationship conflict. Family violence involves abusive and controlling behaviour that causes a person to fear for their safety or the safety of others, including children</w:t>
            </w:r>
          </w:p>
          <w:p w14:paraId="086AE905" w14:textId="77777777" w:rsidR="008F5C85" w:rsidRPr="008F5C85" w:rsidRDefault="008F5C85" w:rsidP="008F5C85">
            <w:pPr>
              <w:pStyle w:val="RWHTableBullet"/>
            </w:pPr>
            <w:r w:rsidRPr="008F5C85">
              <w:t xml:space="preserve">Examples of family violence that are referred to in the Act (section 5(2)) include: </w:t>
            </w:r>
          </w:p>
          <w:p w14:paraId="087A106E" w14:textId="77777777" w:rsidR="008F5C85" w:rsidRPr="008F5C85" w:rsidRDefault="008F5C85" w:rsidP="008F5C85">
            <w:pPr>
              <w:pStyle w:val="RWHTableBullet"/>
            </w:pPr>
            <w:r w:rsidRPr="008F5C85">
              <w:t xml:space="preserve">Assaulting or causing personal injury to a family member, or threatening to do so </w:t>
            </w:r>
          </w:p>
          <w:p w14:paraId="4DD4F47F" w14:textId="77777777" w:rsidR="008F5C85" w:rsidRPr="008F5C85" w:rsidRDefault="008F5C85" w:rsidP="008F5C85">
            <w:pPr>
              <w:pStyle w:val="RWHTableBullet"/>
            </w:pPr>
            <w:r w:rsidRPr="008F5C85">
              <w:lastRenderedPageBreak/>
              <w:t xml:space="preserve">Sexually assaulting a family member or engaging in another form of sexually coercive behaviour, or threatening to engage in such behaviour </w:t>
            </w:r>
          </w:p>
          <w:p w14:paraId="7DB4903D" w14:textId="77777777" w:rsidR="008F5C85" w:rsidRPr="008F5C85" w:rsidRDefault="008F5C85" w:rsidP="008F5C85">
            <w:pPr>
              <w:pStyle w:val="RWHTableBullet"/>
            </w:pPr>
            <w:r>
              <w:t>I</w:t>
            </w:r>
            <w:r w:rsidRPr="008F5C85">
              <w:t xml:space="preserve">ntentionally damaging a family member’s property, or threatening to do so </w:t>
            </w:r>
          </w:p>
          <w:p w14:paraId="130E67C7" w14:textId="77777777" w:rsidR="008F5C85" w:rsidRPr="008F5C85" w:rsidRDefault="008F5C85" w:rsidP="008F5C85">
            <w:pPr>
              <w:pStyle w:val="RWHTableBullet"/>
            </w:pPr>
            <w:r w:rsidRPr="008F5C85">
              <w:t xml:space="preserve">Unlawfully depriving a family member of their liberty or threatening to do so </w:t>
            </w:r>
          </w:p>
          <w:p w14:paraId="2AAFFB43" w14:textId="77777777" w:rsidR="008F5C85" w:rsidRPr="008F5C85" w:rsidRDefault="008F5C85" w:rsidP="008F5C85">
            <w:pPr>
              <w:pStyle w:val="RWHTableBullet"/>
            </w:pPr>
            <w:r w:rsidRPr="008F5C85">
              <w:t xml:space="preserve">Causing or threatening to cause the death of, or injury to, an animal, whether or not the animal belongs to the family member to whom the behaviour is directed, so as to control, dominate or coerce the family member. </w:t>
            </w:r>
          </w:p>
          <w:p w14:paraId="3C46F522" w14:textId="77777777" w:rsidR="00113F0F" w:rsidRPr="00113F0F" w:rsidRDefault="00113F0F" w:rsidP="00AA3BD4">
            <w:pPr>
              <w:pStyle w:val="RWHTableBullet"/>
              <w:numPr>
                <w:ilvl w:val="0"/>
                <w:numId w:val="0"/>
              </w:numPr>
            </w:pPr>
          </w:p>
        </w:tc>
        <w:tc>
          <w:tcPr>
            <w:tcW w:w="1640" w:type="dxa"/>
            <w:tcBorders>
              <w:top w:val="single" w:sz="4" w:space="0" w:color="0071A2"/>
              <w:bottom w:val="single" w:sz="4" w:space="0" w:color="0071A2"/>
            </w:tcBorders>
            <w:tcMar>
              <w:top w:w="85" w:type="dxa"/>
              <w:bottom w:w="85" w:type="dxa"/>
            </w:tcMar>
          </w:tcPr>
          <w:p w14:paraId="0936F13F" w14:textId="77777777" w:rsidR="00113F0F" w:rsidRPr="00113F0F" w:rsidRDefault="00113F0F" w:rsidP="00113F0F">
            <w:pPr>
              <w:pStyle w:val="RWHtabletext"/>
            </w:pPr>
            <w:r w:rsidRPr="00113F0F">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1BD1B3D6" w14:textId="77777777" w:rsidR="00113F0F" w:rsidRPr="00113F0F" w:rsidRDefault="008F5C85" w:rsidP="00113F0F">
            <w:pPr>
              <w:pStyle w:val="RWHtabletext"/>
            </w:pPr>
            <w:r>
              <w:t>PPT 10</w:t>
            </w:r>
          </w:p>
        </w:tc>
      </w:tr>
      <w:tr w:rsidR="00113F0F" w14:paraId="114DF393" w14:textId="77777777" w:rsidTr="00070C65">
        <w:trPr>
          <w:cantSplit/>
          <w:trHeight w:val="221"/>
        </w:trPr>
        <w:tc>
          <w:tcPr>
            <w:tcW w:w="1555" w:type="dxa"/>
            <w:tcBorders>
              <w:top w:val="single" w:sz="4" w:space="0" w:color="0071A2"/>
            </w:tcBorders>
            <w:tcMar>
              <w:top w:w="85" w:type="dxa"/>
              <w:bottom w:w="85" w:type="dxa"/>
            </w:tcMar>
          </w:tcPr>
          <w:p w14:paraId="606F854E" w14:textId="77777777" w:rsidR="00113F0F" w:rsidRDefault="00113F0F" w:rsidP="00320B93">
            <w:pPr>
              <w:pStyle w:val="RWHtabletext"/>
            </w:pPr>
            <w:r w:rsidRPr="00113F0F">
              <w:t xml:space="preserve">Presentation- </w:t>
            </w:r>
            <w:r w:rsidR="00320B93">
              <w:t>Family violence is complex</w:t>
            </w:r>
          </w:p>
          <w:p w14:paraId="3159F9D2" w14:textId="77777777" w:rsidR="00D96E31" w:rsidRDefault="00D96E31" w:rsidP="00320B93">
            <w:pPr>
              <w:pStyle w:val="RWHtabletext"/>
            </w:pPr>
          </w:p>
          <w:p w14:paraId="61A81B19" w14:textId="77777777" w:rsidR="00D96E31" w:rsidRPr="00D96E31" w:rsidRDefault="00D96E31" w:rsidP="00D96E31">
            <w:pPr>
              <w:pStyle w:val="RWHtabletext"/>
              <w:rPr>
                <w:b/>
              </w:rPr>
            </w:pPr>
            <w:r w:rsidRPr="00D96E31">
              <w:rPr>
                <w:b/>
              </w:rPr>
              <w:t xml:space="preserve">This slide includes animation to assist facilitation. </w:t>
            </w:r>
          </w:p>
          <w:p w14:paraId="59E11E49" w14:textId="2762B0F2" w:rsidR="00D96E31" w:rsidRPr="00113F0F" w:rsidRDefault="00D96E31" w:rsidP="00320B93">
            <w:pPr>
              <w:pStyle w:val="RWHtabletext"/>
            </w:pPr>
          </w:p>
        </w:tc>
        <w:tc>
          <w:tcPr>
            <w:tcW w:w="2693" w:type="dxa"/>
            <w:tcBorders>
              <w:top w:val="single" w:sz="4" w:space="0" w:color="0071A2"/>
            </w:tcBorders>
            <w:tcMar>
              <w:top w:w="85" w:type="dxa"/>
              <w:bottom w:w="85" w:type="dxa"/>
            </w:tcMar>
          </w:tcPr>
          <w:p w14:paraId="160D35C3" w14:textId="13D44286" w:rsidR="00320B93" w:rsidRPr="00320B93" w:rsidRDefault="00320B93" w:rsidP="00320B93">
            <w:pPr>
              <w:pStyle w:val="RWHTableBullet"/>
              <w:numPr>
                <w:ilvl w:val="0"/>
                <w:numId w:val="0"/>
              </w:numPr>
            </w:pPr>
            <w:r w:rsidRPr="00320B93">
              <w:rPr>
                <w:b/>
                <w:bCs/>
              </w:rPr>
              <w:t>Family violence is complex and it occurs across the lifespan</w:t>
            </w:r>
          </w:p>
          <w:p w14:paraId="21BE49CD" w14:textId="77777777" w:rsidR="00113F0F" w:rsidRPr="00113F0F" w:rsidRDefault="00113F0F" w:rsidP="00113F0F">
            <w:pPr>
              <w:pStyle w:val="RWHtabletext"/>
              <w:rPr>
                <w:b/>
                <w:bCs/>
              </w:rPr>
            </w:pPr>
          </w:p>
          <w:p w14:paraId="1C221404" w14:textId="77777777" w:rsidR="00113F0F" w:rsidRPr="00113F0F" w:rsidRDefault="00113F0F" w:rsidP="00113F0F">
            <w:pPr>
              <w:pStyle w:val="RWHtabletext"/>
              <w:rPr>
                <w:b/>
                <w:bCs/>
              </w:rPr>
            </w:pPr>
            <w:r w:rsidRPr="00113F0F">
              <w:rPr>
                <w:b/>
                <w:bCs/>
              </w:rPr>
              <w:t>Sometimes it can be hard to recognise family violence</w:t>
            </w:r>
          </w:p>
          <w:p w14:paraId="6266AF6C" w14:textId="77777777" w:rsidR="00113F0F" w:rsidRPr="00113F0F" w:rsidRDefault="00113F0F" w:rsidP="00113F0F">
            <w:pPr>
              <w:pStyle w:val="RWHtabletext"/>
              <w:rPr>
                <w:b/>
                <w:bCs/>
              </w:rPr>
            </w:pPr>
          </w:p>
        </w:tc>
        <w:tc>
          <w:tcPr>
            <w:tcW w:w="6946" w:type="dxa"/>
            <w:tcBorders>
              <w:top w:val="single" w:sz="4" w:space="0" w:color="0071A2"/>
            </w:tcBorders>
            <w:tcMar>
              <w:top w:w="85" w:type="dxa"/>
              <w:bottom w:w="85" w:type="dxa"/>
            </w:tcMar>
          </w:tcPr>
          <w:p w14:paraId="795FE2A5" w14:textId="77777777" w:rsidR="003F0D56" w:rsidRPr="00320B93" w:rsidRDefault="003F0D56" w:rsidP="00320B93">
            <w:pPr>
              <w:pStyle w:val="RWHTableBullet"/>
            </w:pPr>
            <w:r w:rsidRPr="00320B93">
              <w:t>Family violence is complex</w:t>
            </w:r>
          </w:p>
          <w:p w14:paraId="6E86BFB0" w14:textId="77777777" w:rsidR="003F0D56" w:rsidRPr="00320B93" w:rsidRDefault="003F0D56" w:rsidP="00320B93">
            <w:pPr>
              <w:pStyle w:val="RWHTableBullet"/>
            </w:pPr>
            <w:r w:rsidRPr="00320B93">
              <w:t xml:space="preserve">It occurs </w:t>
            </w:r>
            <w:r w:rsidRPr="00320B93">
              <w:rPr>
                <w:b/>
                <w:bCs/>
              </w:rPr>
              <w:t>throughout the lifespan</w:t>
            </w:r>
            <w:r w:rsidRPr="00320B93">
              <w:t xml:space="preserve"> </w:t>
            </w:r>
            <w:r w:rsidRPr="00320B93">
              <w:rPr>
                <w:b/>
                <w:bCs/>
              </w:rPr>
              <w:t xml:space="preserve">(pink)– </w:t>
            </w:r>
            <w:r w:rsidRPr="00320B93">
              <w:t>it affects girls, boys, women and men</w:t>
            </w:r>
          </w:p>
          <w:p w14:paraId="4274A492" w14:textId="77777777" w:rsidR="003F0D56" w:rsidRPr="00320B93" w:rsidRDefault="003F0D56" w:rsidP="00320B93">
            <w:pPr>
              <w:pStyle w:val="RWHTableBullet"/>
            </w:pPr>
            <w:r w:rsidRPr="00320B93">
              <w:t xml:space="preserve">There are </w:t>
            </w:r>
            <w:r w:rsidRPr="00320B93">
              <w:rPr>
                <w:b/>
                <w:bCs/>
              </w:rPr>
              <w:t xml:space="preserve">many types of abuse (black) </w:t>
            </w:r>
            <w:r w:rsidRPr="00320B93">
              <w:t>– all are a violation of human rights and are unacceptable</w:t>
            </w:r>
          </w:p>
          <w:p w14:paraId="0FDA4298" w14:textId="77777777" w:rsidR="003F0D56" w:rsidRPr="00320B93" w:rsidRDefault="003F0D56" w:rsidP="00320B93">
            <w:pPr>
              <w:pStyle w:val="RWHTableBullet"/>
            </w:pPr>
            <w:r w:rsidRPr="00320B93">
              <w:t xml:space="preserve">And there are </w:t>
            </w:r>
            <w:r w:rsidRPr="00320B93">
              <w:rPr>
                <w:b/>
                <w:bCs/>
              </w:rPr>
              <w:t xml:space="preserve">many different perpetrators (blue) </w:t>
            </w:r>
            <w:r w:rsidRPr="00320B93">
              <w:t>– family violence occurs in all kinds of families, and in family relationships extending beyond intimate partners, parents, siblings, and blood relatives. It includes violence perpetrated by older relatives, by younger family members, or against a same-sex partner, or from a carer towards the person they are looking after.</w:t>
            </w:r>
          </w:p>
          <w:p w14:paraId="4339749F" w14:textId="77777777" w:rsidR="003F0D56" w:rsidRPr="00320B93" w:rsidRDefault="003F0D56" w:rsidP="00320B93">
            <w:pPr>
              <w:pStyle w:val="RWHTableBullet"/>
            </w:pPr>
            <w:r w:rsidRPr="00320B93">
              <w:t>It can sometimes be hard for victims to recognise their experience of family violence</w:t>
            </w:r>
          </w:p>
          <w:p w14:paraId="014BBED7" w14:textId="1021FF4A" w:rsidR="00113F0F" w:rsidRPr="00113F0F" w:rsidRDefault="003F0D56" w:rsidP="00320B93">
            <w:pPr>
              <w:pStyle w:val="RWHTableBullet"/>
            </w:pPr>
            <w:r w:rsidRPr="00320B93">
              <w:t xml:space="preserve">Responses to children and young people perpetrating violence can be complex and should consider their age and developmental status, including if they have experienced or are currently experiencing family violence themselves. Responses to family violence behaviours exhibited by children or adolescents requires a specific and targeted response which should include specialist treatment services supporting behaviour change. </w:t>
            </w:r>
          </w:p>
        </w:tc>
        <w:tc>
          <w:tcPr>
            <w:tcW w:w="1640" w:type="dxa"/>
            <w:tcBorders>
              <w:top w:val="single" w:sz="4" w:space="0" w:color="0071A2"/>
            </w:tcBorders>
            <w:tcMar>
              <w:top w:w="85" w:type="dxa"/>
              <w:bottom w:w="85" w:type="dxa"/>
            </w:tcMar>
          </w:tcPr>
          <w:p w14:paraId="51E4E930" w14:textId="77777777" w:rsidR="00113F0F" w:rsidRPr="00113F0F" w:rsidRDefault="00113F0F" w:rsidP="00113F0F">
            <w:pPr>
              <w:pStyle w:val="RWHtabletext"/>
            </w:pPr>
            <w:r w:rsidRPr="00113F0F">
              <w:t>PPT, computer, projector &amp; screen</w:t>
            </w:r>
          </w:p>
        </w:tc>
        <w:tc>
          <w:tcPr>
            <w:tcW w:w="1171" w:type="dxa"/>
            <w:tcBorders>
              <w:top w:val="single" w:sz="4" w:space="0" w:color="0071A2"/>
            </w:tcBorders>
            <w:tcMar>
              <w:top w:w="85" w:type="dxa"/>
              <w:bottom w:w="85" w:type="dxa"/>
            </w:tcMar>
          </w:tcPr>
          <w:p w14:paraId="55D2C149" w14:textId="7FA3B49C" w:rsidR="00113F0F" w:rsidRPr="00113F0F" w:rsidRDefault="00320B93" w:rsidP="00113F0F">
            <w:pPr>
              <w:pStyle w:val="RWHtabletext"/>
            </w:pPr>
            <w:r>
              <w:t>PPT 11</w:t>
            </w:r>
          </w:p>
        </w:tc>
      </w:tr>
    </w:tbl>
    <w:p w14:paraId="76861103" w14:textId="77777777" w:rsidR="00113F0F" w:rsidRDefault="00113F0F" w:rsidP="00113F0F">
      <w:pPr>
        <w:pStyle w:val="RWHBodycopy"/>
      </w:pPr>
    </w:p>
    <w:p w14:paraId="10478C4A" w14:textId="77777777" w:rsidR="00113F0F" w:rsidRDefault="00113F0F">
      <w:pPr>
        <w:rPr>
          <w:rFonts w:ascii="Arial" w:eastAsia="Times New Roman" w:hAnsi="Arial" w:cs="Arial"/>
          <w:b/>
          <w:color w:val="0071A2"/>
          <w:spacing w:val="-4"/>
          <w:sz w:val="26"/>
          <w:szCs w:val="26"/>
          <w:bdr w:val="none" w:sz="0" w:space="0" w:color="auto" w:frame="1"/>
          <w:lang w:eastAsia="en-AU"/>
        </w:rPr>
      </w:pPr>
      <w:r>
        <w:br w:type="page"/>
      </w:r>
    </w:p>
    <w:p w14:paraId="23DDB173" w14:textId="29BCDEB6" w:rsidR="00113F0F" w:rsidRDefault="00113F0F" w:rsidP="00113F0F">
      <w:pPr>
        <w:pStyle w:val="RWHAhead"/>
      </w:pPr>
      <w:r w:rsidRPr="00113F0F">
        <w:lastRenderedPageBreak/>
        <w:t xml:space="preserve">Topic </w:t>
      </w:r>
      <w:r w:rsidR="00320B93">
        <w:t>4</w:t>
      </w:r>
      <w:r w:rsidRPr="00113F0F">
        <w:t xml:space="preserve">: </w:t>
      </w:r>
      <w:r w:rsidR="00320B93">
        <w:rPr>
          <w:rFonts w:eastAsia="Arial"/>
          <w:kern w:val="24"/>
          <w:position w:val="1"/>
          <w:lang w:val="en-US"/>
        </w:rPr>
        <w:t>Prevalence and the gendered nature of family violence</w:t>
      </w:r>
      <w:r w:rsidR="00537942">
        <w:rPr>
          <w:rFonts w:eastAsia="Arial"/>
          <w:kern w:val="24"/>
          <w:position w:val="1"/>
          <w:lang w:val="en-US"/>
        </w:rPr>
        <w:t xml:space="preserve"> and family violence impacts</w:t>
      </w:r>
    </w:p>
    <w:p w14:paraId="0AED55F5" w14:textId="77777777" w:rsidR="00113F0F" w:rsidRDefault="00113F0F" w:rsidP="00113F0F">
      <w:pPr>
        <w:pStyle w:val="RWHBhead"/>
        <w:rPr>
          <w:bdr w:val="none" w:sz="0" w:space="0" w:color="auto" w:frame="1"/>
        </w:rPr>
      </w:pPr>
      <w:r w:rsidRPr="00113F0F">
        <w:t>Nominal</w:t>
      </w:r>
      <w:r w:rsidRPr="00173B36">
        <w:rPr>
          <w:bdr w:val="none" w:sz="0" w:space="0" w:color="auto" w:frame="1"/>
        </w:rPr>
        <w:t xml:space="preserve"> duration</w:t>
      </w:r>
    </w:p>
    <w:p w14:paraId="4E074EED" w14:textId="32C56F4E" w:rsidR="00113F0F" w:rsidRPr="00173B36" w:rsidRDefault="00CF6164" w:rsidP="00113F0F">
      <w:pPr>
        <w:pStyle w:val="RWHBodycopy"/>
      </w:pPr>
      <w:r>
        <w:t>7</w:t>
      </w:r>
      <w:r w:rsidR="00113F0F" w:rsidRPr="00173B36">
        <w:t xml:space="preserve"> minutes</w:t>
      </w:r>
    </w:p>
    <w:p w14:paraId="096BB969" w14:textId="77777777" w:rsidR="00113F0F" w:rsidRDefault="00113F0F" w:rsidP="00113F0F">
      <w:pPr>
        <w:pStyle w:val="RWHBhead"/>
      </w:pPr>
      <w:r w:rsidRPr="00173B36">
        <w:rPr>
          <w:bdr w:val="none" w:sz="0" w:space="0" w:color="auto" w:frame="1"/>
        </w:rPr>
        <w:t>Purpose</w:t>
      </w:r>
    </w:p>
    <w:p w14:paraId="04B4A66C" w14:textId="16831C8B" w:rsidR="00113F0F" w:rsidRDefault="00113F0F" w:rsidP="00113F0F">
      <w:pPr>
        <w:pStyle w:val="RWHBodycopy"/>
      </w:pPr>
      <w:r>
        <w:t xml:space="preserve">To provide </w:t>
      </w:r>
      <w:r w:rsidRPr="00113F0F">
        <w:t>participants</w:t>
      </w:r>
      <w:r>
        <w:t xml:space="preserve"> with an understanding of </w:t>
      </w:r>
      <w:r w:rsidR="00320B93">
        <w:t>the prevalence and gendered nature of family violence</w:t>
      </w:r>
    </w:p>
    <w:p w14:paraId="21613655" w14:textId="77777777" w:rsidR="00113F0F" w:rsidRDefault="00113F0F" w:rsidP="00113F0F">
      <w:pPr>
        <w:pStyle w:val="RWHBhead"/>
      </w:pPr>
      <w:r w:rsidRPr="00173B36">
        <w:t>Outcomes</w:t>
      </w:r>
    </w:p>
    <w:p w14:paraId="296E1E17" w14:textId="77777777" w:rsidR="00113F0F" w:rsidRPr="00173B36" w:rsidRDefault="00113F0F" w:rsidP="00113F0F">
      <w:pPr>
        <w:pStyle w:val="RWHBodycopy"/>
      </w:pPr>
      <w:r w:rsidRPr="00173B36">
        <w:t>At the conclusion of this topic, participants will understand</w:t>
      </w:r>
      <w:r>
        <w:t>:</w:t>
      </w:r>
    </w:p>
    <w:p w14:paraId="00852F94" w14:textId="27353727" w:rsidR="00113F0F" w:rsidRDefault="00320B93" w:rsidP="00113F0F">
      <w:pPr>
        <w:pStyle w:val="RWHBullets"/>
      </w:pPr>
      <w:r>
        <w:t>Victims of family violence are predominantly women and children</w:t>
      </w:r>
    </w:p>
    <w:p w14:paraId="30D99BA8" w14:textId="6C123FFC" w:rsidR="00320B93" w:rsidRDefault="00320B93" w:rsidP="00113F0F">
      <w:pPr>
        <w:pStyle w:val="RWHBullets"/>
      </w:pPr>
      <w:r>
        <w:t xml:space="preserve">Family violence is a health </w:t>
      </w:r>
      <w:r w:rsidRPr="007D6CD0">
        <w:t>issue</w:t>
      </w:r>
      <w:r w:rsidR="00537942" w:rsidRPr="007D6CD0">
        <w:rPr>
          <w:bCs/>
          <w:lang w:val="en-US"/>
        </w:rPr>
        <w:t xml:space="preserve"> with severe and persistent impacts on a person’s physical, psychological and social </w:t>
      </w:r>
      <w:r w:rsidR="00537942" w:rsidRPr="007D6CD0">
        <w:rPr>
          <w:bCs/>
        </w:rPr>
        <w:t>wellbeing</w:t>
      </w:r>
    </w:p>
    <w:p w14:paraId="4DB8B59F" w14:textId="27102927" w:rsidR="00537942" w:rsidRPr="00113F0F" w:rsidRDefault="00537942" w:rsidP="00113F0F">
      <w:pPr>
        <w:pStyle w:val="RWHBullets"/>
      </w:pPr>
      <w:r>
        <w:rPr>
          <w:lang w:val="en-US"/>
        </w:rPr>
        <w:t>Groups at greater risk of family violence</w:t>
      </w:r>
    </w:p>
    <w:p w14:paraId="2BC55AFC" w14:textId="77777777" w:rsidR="00113F0F" w:rsidRDefault="00113F0F" w:rsidP="00113F0F">
      <w:pPr>
        <w:pStyle w:val="RWHBhead"/>
      </w:pPr>
      <w:r w:rsidRPr="00173B36">
        <w:rPr>
          <w:bdr w:val="none" w:sz="0" w:space="0" w:color="auto" w:frame="1"/>
        </w:rPr>
        <w:t>Resources</w:t>
      </w:r>
    </w:p>
    <w:p w14:paraId="4D4031DD" w14:textId="554BF38D" w:rsidR="00113F0F" w:rsidRDefault="00113F0F" w:rsidP="00113F0F">
      <w:pPr>
        <w:pStyle w:val="RWHBodycopy"/>
      </w:pPr>
      <w:r>
        <w:t>PPT, computer, projector &amp; screen</w:t>
      </w:r>
      <w:r w:rsidR="00D96E31">
        <w:t xml:space="preserve"> </w:t>
      </w:r>
    </w:p>
    <w:p w14:paraId="32C5CD98" w14:textId="77777777" w:rsidR="00113F0F" w:rsidRDefault="00113F0F" w:rsidP="00113F0F">
      <w:pPr>
        <w:pStyle w:val="RWHBodycopy"/>
      </w:pPr>
    </w:p>
    <w:tbl>
      <w:tblPr>
        <w:tblStyle w:val="TableGrid"/>
        <w:tblW w:w="14005" w:type="dxa"/>
        <w:tblLook w:val="0620" w:firstRow="1" w:lastRow="0" w:firstColumn="0" w:lastColumn="0" w:noHBand="1" w:noVBand="1"/>
      </w:tblPr>
      <w:tblGrid>
        <w:gridCol w:w="1331"/>
        <w:gridCol w:w="1499"/>
        <w:gridCol w:w="8699"/>
        <w:gridCol w:w="1305"/>
        <w:gridCol w:w="1171"/>
      </w:tblGrid>
      <w:tr w:rsidR="00113F0F" w14:paraId="0F1619D4" w14:textId="77777777" w:rsidTr="00070C65">
        <w:trPr>
          <w:cantSplit/>
          <w:trHeight w:val="289"/>
          <w:tblHeader/>
        </w:trPr>
        <w:tc>
          <w:tcPr>
            <w:tcW w:w="133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96CFFAE" w14:textId="77777777" w:rsidR="00113F0F" w:rsidRPr="000C39C7" w:rsidRDefault="00113F0F" w:rsidP="00070C65">
            <w:pPr>
              <w:pStyle w:val="RWHTablehead1"/>
            </w:pPr>
            <w:r w:rsidRPr="000C39C7">
              <w:t>Suggested Facilitation</w:t>
            </w:r>
          </w:p>
        </w:tc>
        <w:tc>
          <w:tcPr>
            <w:tcW w:w="149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599B0A6" w14:textId="77777777" w:rsidR="00113F0F" w:rsidRPr="000C39C7" w:rsidRDefault="00113F0F" w:rsidP="00070C65">
            <w:pPr>
              <w:pStyle w:val="RWHTablehead1"/>
            </w:pPr>
            <w:r>
              <w:t>Key message/s</w:t>
            </w:r>
          </w:p>
        </w:tc>
        <w:tc>
          <w:tcPr>
            <w:tcW w:w="869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41A7C23" w14:textId="77777777" w:rsidR="00113F0F" w:rsidRPr="000C39C7" w:rsidRDefault="00113F0F" w:rsidP="00070C65">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7192E85" w14:textId="77777777" w:rsidR="00113F0F" w:rsidRPr="000C39C7" w:rsidRDefault="00113F0F" w:rsidP="00070C65">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C1A7C0F" w14:textId="77777777" w:rsidR="00113F0F" w:rsidRDefault="00113F0F" w:rsidP="00070C65">
            <w:pPr>
              <w:pStyle w:val="RWHTablehead1"/>
            </w:pPr>
            <w:r>
              <w:t xml:space="preserve">PPT </w:t>
            </w:r>
            <w:r w:rsidRPr="000C39C7">
              <w:t>slide reference</w:t>
            </w:r>
          </w:p>
        </w:tc>
      </w:tr>
      <w:tr w:rsidR="00113F0F" w:rsidRPr="00CE7926" w14:paraId="4A367D54" w14:textId="77777777" w:rsidTr="00070C65">
        <w:trPr>
          <w:cantSplit/>
          <w:trHeight w:val="221"/>
        </w:trPr>
        <w:tc>
          <w:tcPr>
            <w:tcW w:w="1331" w:type="dxa"/>
            <w:tcBorders>
              <w:top w:val="single" w:sz="4" w:space="0" w:color="0071A2"/>
              <w:bottom w:val="single" w:sz="4" w:space="0" w:color="0071A2"/>
            </w:tcBorders>
            <w:tcMar>
              <w:top w:w="85" w:type="dxa"/>
              <w:bottom w:w="85" w:type="dxa"/>
            </w:tcMar>
          </w:tcPr>
          <w:p w14:paraId="5DE98D57" w14:textId="6BE8856D" w:rsidR="00113F0F" w:rsidRPr="00CE7926" w:rsidRDefault="00113F0F" w:rsidP="00070C65">
            <w:pPr>
              <w:pStyle w:val="RWHtabletext"/>
            </w:pPr>
            <w:r w:rsidRPr="00CE7926">
              <w:t>Presentation</w:t>
            </w:r>
            <w:r>
              <w:t>:</w:t>
            </w:r>
            <w:r>
              <w:br/>
            </w:r>
            <w:r w:rsidR="00320B93">
              <w:t>Prevalence and the gendered nature of family violence</w:t>
            </w:r>
          </w:p>
          <w:p w14:paraId="63E02CB4" w14:textId="77777777" w:rsidR="00113F0F" w:rsidRPr="00CE7926" w:rsidRDefault="00113F0F" w:rsidP="00070C65">
            <w:pPr>
              <w:pStyle w:val="RWHtabletext"/>
            </w:pPr>
          </w:p>
          <w:p w14:paraId="2A1FD706" w14:textId="77777777" w:rsidR="00113F0F" w:rsidRPr="00CE7926" w:rsidRDefault="00113F0F" w:rsidP="00070C65">
            <w:pPr>
              <w:pStyle w:val="RWHtabletext"/>
            </w:pPr>
          </w:p>
          <w:p w14:paraId="2288CEA8" w14:textId="77777777" w:rsidR="00113F0F" w:rsidRPr="00CE7926" w:rsidRDefault="00113F0F" w:rsidP="00070C65">
            <w:pPr>
              <w:pStyle w:val="RWHtabletext"/>
            </w:pPr>
          </w:p>
          <w:p w14:paraId="4F6624F1" w14:textId="77777777" w:rsidR="00113F0F" w:rsidRPr="00CE7926" w:rsidRDefault="00113F0F" w:rsidP="00070C65">
            <w:pPr>
              <w:pStyle w:val="RWHtabletext"/>
            </w:pPr>
          </w:p>
        </w:tc>
        <w:tc>
          <w:tcPr>
            <w:tcW w:w="1499" w:type="dxa"/>
            <w:tcBorders>
              <w:top w:val="single" w:sz="4" w:space="0" w:color="0071A2"/>
              <w:bottom w:val="single" w:sz="4" w:space="0" w:color="0071A2"/>
            </w:tcBorders>
            <w:tcMar>
              <w:top w:w="85" w:type="dxa"/>
              <w:bottom w:w="85" w:type="dxa"/>
            </w:tcMar>
          </w:tcPr>
          <w:p w14:paraId="0DF34915" w14:textId="21900639" w:rsidR="00113F0F" w:rsidRPr="00CE7926" w:rsidRDefault="00320B93" w:rsidP="00070C65">
            <w:pPr>
              <w:pStyle w:val="RWHtabletext"/>
            </w:pPr>
            <w:r w:rsidRPr="00320B93">
              <w:rPr>
                <w:b/>
                <w:bCs/>
              </w:rPr>
              <w:t>Victims of family violence are predominantly women and children. People affected by family violence are our patients and our colleagues</w:t>
            </w:r>
            <w:r w:rsidRPr="00CE7926">
              <w:t xml:space="preserve"> </w:t>
            </w:r>
          </w:p>
        </w:tc>
        <w:tc>
          <w:tcPr>
            <w:tcW w:w="8699" w:type="dxa"/>
            <w:tcBorders>
              <w:top w:val="single" w:sz="4" w:space="0" w:color="0071A2"/>
              <w:bottom w:val="single" w:sz="4" w:space="0" w:color="0071A2"/>
            </w:tcBorders>
            <w:tcMar>
              <w:top w:w="85" w:type="dxa"/>
              <w:bottom w:w="85" w:type="dxa"/>
            </w:tcMar>
          </w:tcPr>
          <w:p w14:paraId="2F4305F4" w14:textId="77777777" w:rsidR="00320B93" w:rsidRPr="00320B93" w:rsidRDefault="00320B93" w:rsidP="00320B93">
            <w:pPr>
              <w:pStyle w:val="RWHTableBullet"/>
            </w:pPr>
            <w:r w:rsidRPr="00320B93">
              <w:rPr>
                <w:b/>
                <w:bCs/>
              </w:rPr>
              <w:t xml:space="preserve">Note: </w:t>
            </w:r>
            <w:r w:rsidRPr="00320B93">
              <w:t xml:space="preserve">It is important that when citing statistics, the facilitator is familiar with the terminology definitions. It is recommended that ANROWS </w:t>
            </w:r>
            <w:r w:rsidRPr="00320B93">
              <w:rPr>
                <w:i/>
                <w:iCs/>
              </w:rPr>
              <w:t>Violence Against Women: Accurate use of key statistics</w:t>
            </w:r>
            <w:r w:rsidRPr="00320B93">
              <w:t xml:space="preserve"> is used to support this</w:t>
            </w:r>
          </w:p>
          <w:p w14:paraId="2D4B7C85" w14:textId="77777777" w:rsidR="00320B93" w:rsidRPr="00320B93" w:rsidRDefault="00320B93" w:rsidP="00320B93">
            <w:pPr>
              <w:pStyle w:val="RWHTableBullet"/>
              <w:numPr>
                <w:ilvl w:val="0"/>
                <w:numId w:val="0"/>
              </w:numPr>
              <w:ind w:left="227"/>
            </w:pPr>
          </w:p>
          <w:p w14:paraId="21DCBDD8" w14:textId="77777777" w:rsidR="003F0D56" w:rsidRPr="00320B93" w:rsidRDefault="003F0D56" w:rsidP="00320B93">
            <w:pPr>
              <w:pStyle w:val="RWHTableBullet"/>
            </w:pPr>
            <w:r w:rsidRPr="00320B93">
              <w:t>This infographic illustrates prevalence rates and the gendered nature of family violence</w:t>
            </w:r>
          </w:p>
          <w:p w14:paraId="2C6BBBB2" w14:textId="77777777" w:rsidR="003F0D56" w:rsidRPr="00320B93" w:rsidRDefault="003F0D56" w:rsidP="00320B93">
            <w:pPr>
              <w:pStyle w:val="RWHTableBullet"/>
            </w:pPr>
            <w:r w:rsidRPr="00320B93">
              <w:t>Men perpetrate the majority of all violence in Australia against women, children and other men. Most of the violence against men is perpetrated by other men (ABS, 2017).</w:t>
            </w:r>
          </w:p>
          <w:p w14:paraId="3C0C664B" w14:textId="77777777" w:rsidR="003F0D56" w:rsidRPr="00320B93" w:rsidRDefault="003F0D56" w:rsidP="00320B93">
            <w:pPr>
              <w:pStyle w:val="RWHTableBullet"/>
            </w:pPr>
            <w:r w:rsidRPr="00320B93">
              <w:t xml:space="preserve">Women and men both experience intimate partner violence. However, the prevalence, severity and impacts are greater for women than for men, so it requires a greater focus  </w:t>
            </w:r>
          </w:p>
          <w:p w14:paraId="42BD21CA" w14:textId="77777777" w:rsidR="003F0D56" w:rsidRPr="00320B93" w:rsidRDefault="003F0D56" w:rsidP="00320B93">
            <w:pPr>
              <w:pStyle w:val="RWHTableBullet"/>
            </w:pPr>
            <w:r w:rsidRPr="00320B93">
              <w:t>Women are far more likely than men to experience ongoing violence, require medical attention, fear for their lives, and to be murdered</w:t>
            </w:r>
          </w:p>
          <w:p w14:paraId="68840EEC" w14:textId="57ACF717" w:rsidR="00113F0F" w:rsidRPr="00CE7926" w:rsidRDefault="003F0D56" w:rsidP="00320B93">
            <w:pPr>
              <w:pStyle w:val="RWHTableBullet"/>
            </w:pPr>
            <w:r w:rsidRPr="00320B93">
              <w:t xml:space="preserve">Men and boys are more likely to experience violence outside the home at the hands of other men and boys </w:t>
            </w:r>
          </w:p>
        </w:tc>
        <w:tc>
          <w:tcPr>
            <w:tcW w:w="1305" w:type="dxa"/>
            <w:tcBorders>
              <w:top w:val="single" w:sz="4" w:space="0" w:color="0071A2"/>
              <w:bottom w:val="single" w:sz="4" w:space="0" w:color="0071A2"/>
            </w:tcBorders>
            <w:tcMar>
              <w:top w:w="85" w:type="dxa"/>
              <w:bottom w:w="85" w:type="dxa"/>
            </w:tcMar>
          </w:tcPr>
          <w:p w14:paraId="2D3D749D" w14:textId="77777777" w:rsidR="00113F0F" w:rsidRPr="00CE7926" w:rsidRDefault="00113F0F" w:rsidP="00070C65">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29AF6EB2" w14:textId="3933C479" w:rsidR="00113F0F" w:rsidRPr="00CE7926" w:rsidRDefault="00320B93" w:rsidP="00070C65">
            <w:pPr>
              <w:pStyle w:val="RWHtabletext"/>
            </w:pPr>
            <w:r>
              <w:t>PPT 12</w:t>
            </w:r>
          </w:p>
        </w:tc>
      </w:tr>
      <w:tr w:rsidR="00502D19" w:rsidRPr="00CE7926" w14:paraId="363BA1CB" w14:textId="77777777" w:rsidTr="00070C65">
        <w:trPr>
          <w:cantSplit/>
          <w:trHeight w:val="221"/>
        </w:trPr>
        <w:tc>
          <w:tcPr>
            <w:tcW w:w="1331" w:type="dxa"/>
            <w:tcBorders>
              <w:top w:val="single" w:sz="4" w:space="0" w:color="0071A2"/>
              <w:bottom w:val="single" w:sz="4" w:space="0" w:color="0071A2"/>
            </w:tcBorders>
            <w:tcMar>
              <w:top w:w="85" w:type="dxa"/>
              <w:bottom w:w="85" w:type="dxa"/>
            </w:tcMar>
          </w:tcPr>
          <w:p w14:paraId="40ADF8DB" w14:textId="3B9AE1DE" w:rsidR="00502D19" w:rsidRDefault="00537942" w:rsidP="00502D19">
            <w:pPr>
              <w:pStyle w:val="RWHtabletext"/>
            </w:pPr>
            <w:r>
              <w:lastRenderedPageBreak/>
              <w:t>Presentation</w:t>
            </w:r>
          </w:p>
          <w:p w14:paraId="3FD7D58F" w14:textId="77777777" w:rsidR="00537942" w:rsidRDefault="00537942" w:rsidP="00502D19">
            <w:pPr>
              <w:pStyle w:val="RWHtabletext"/>
            </w:pPr>
          </w:p>
          <w:p w14:paraId="2772D11D" w14:textId="0BA1071F" w:rsidR="00537942" w:rsidRDefault="00537942" w:rsidP="00502D19">
            <w:pPr>
              <w:pStyle w:val="RWHtabletext"/>
            </w:pPr>
            <w:r>
              <w:t>Family violence is a health issue</w:t>
            </w:r>
          </w:p>
        </w:tc>
        <w:tc>
          <w:tcPr>
            <w:tcW w:w="1499" w:type="dxa"/>
            <w:tcBorders>
              <w:top w:val="single" w:sz="4" w:space="0" w:color="0071A2"/>
              <w:bottom w:val="single" w:sz="4" w:space="0" w:color="0071A2"/>
            </w:tcBorders>
            <w:tcMar>
              <w:top w:w="85" w:type="dxa"/>
              <w:bottom w:w="85" w:type="dxa"/>
            </w:tcMar>
          </w:tcPr>
          <w:p w14:paraId="291CE45A" w14:textId="4705ABE1" w:rsidR="00502D19" w:rsidRDefault="00537942" w:rsidP="00537942">
            <w:pPr>
              <w:pStyle w:val="RWHTableBullet"/>
              <w:numPr>
                <w:ilvl w:val="0"/>
                <w:numId w:val="0"/>
              </w:numPr>
            </w:pPr>
            <w:r w:rsidRPr="00537942">
              <w:rPr>
                <w:b/>
                <w:bCs/>
                <w:lang w:val="en-US"/>
              </w:rPr>
              <w:t xml:space="preserve">Family violence is a health issue with severe and persistent impacts on a person’s physical, psychological and social </w:t>
            </w:r>
            <w:r w:rsidRPr="00537942">
              <w:rPr>
                <w:b/>
                <w:bCs/>
              </w:rPr>
              <w:t>wellbeing</w:t>
            </w:r>
          </w:p>
        </w:tc>
        <w:tc>
          <w:tcPr>
            <w:tcW w:w="8699" w:type="dxa"/>
            <w:tcBorders>
              <w:top w:val="single" w:sz="4" w:space="0" w:color="0071A2"/>
              <w:bottom w:val="single" w:sz="4" w:space="0" w:color="0071A2"/>
            </w:tcBorders>
            <w:tcMar>
              <w:top w:w="85" w:type="dxa"/>
              <w:bottom w:w="85" w:type="dxa"/>
            </w:tcMar>
          </w:tcPr>
          <w:p w14:paraId="388B2D03" w14:textId="77777777" w:rsidR="003F0D56" w:rsidRPr="00537942" w:rsidRDefault="003F0D56" w:rsidP="00537942">
            <w:pPr>
              <w:pStyle w:val="RWHTableBullet"/>
            </w:pPr>
            <w:r w:rsidRPr="00537942">
              <w:rPr>
                <w:lang w:val="en-US"/>
              </w:rPr>
              <w:t xml:space="preserve">Family violence has severe and persistent impacts on a person’s physical, psychological and social </w:t>
            </w:r>
            <w:r w:rsidRPr="00537942">
              <w:t xml:space="preserve">wellbeing and is the leading cause of homelessness </w:t>
            </w:r>
          </w:p>
          <w:p w14:paraId="4E4A93B9" w14:textId="77777777" w:rsidR="003F0D56" w:rsidRPr="00537942" w:rsidRDefault="003F0D56" w:rsidP="00537942">
            <w:pPr>
              <w:pStyle w:val="RWHTableBullet"/>
            </w:pPr>
            <w:r w:rsidRPr="00537942">
              <w:t>In 2016-2017, there were 1,328 people who presented to Victorian hospital emergency departments with a family violence related injury and of those 40% had sustained a brain injury (Brain Injury Australia, 2018)</w:t>
            </w:r>
          </w:p>
          <w:p w14:paraId="1E11EC90" w14:textId="77777777" w:rsidR="003F0D56" w:rsidRPr="00537942" w:rsidRDefault="003F0D56" w:rsidP="00537942">
            <w:pPr>
              <w:pStyle w:val="RWHTableBullet"/>
            </w:pPr>
            <w:r w:rsidRPr="00537942">
              <w:t>Women who experience family violence rate their health as poorer and use health services more frequently than other women</w:t>
            </w:r>
          </w:p>
          <w:p w14:paraId="30AD0750" w14:textId="77777777" w:rsidR="003F0D56" w:rsidRPr="00537942" w:rsidRDefault="003F0D56" w:rsidP="00537942">
            <w:pPr>
              <w:pStyle w:val="RWHTableBullet"/>
            </w:pPr>
            <w:r w:rsidRPr="00537942">
              <w:t xml:space="preserve">The psychological impacts of family violence - such as depression, anxiety, and </w:t>
            </w:r>
            <w:proofErr w:type="spellStart"/>
            <w:r w:rsidRPr="00537942">
              <w:t>post traumatic</w:t>
            </w:r>
            <w:proofErr w:type="spellEnd"/>
            <w:r w:rsidRPr="00537942">
              <w:t xml:space="preserve"> stress disorder - are profound and endure long after the violence has stopped</w:t>
            </w:r>
          </w:p>
          <w:p w14:paraId="716B164A" w14:textId="468A69B2" w:rsidR="00502D19" w:rsidRPr="00CE7926" w:rsidRDefault="003F0D56" w:rsidP="00537942">
            <w:pPr>
              <w:pStyle w:val="RWHTableBullet"/>
            </w:pPr>
            <w:r w:rsidRPr="00537942">
              <w:t>The social, behavioural, cognitive and emotional effects on children are significant and may have a lasting impact on their education and employment outcomes</w:t>
            </w:r>
          </w:p>
        </w:tc>
        <w:tc>
          <w:tcPr>
            <w:tcW w:w="1305" w:type="dxa"/>
            <w:tcBorders>
              <w:top w:val="single" w:sz="4" w:space="0" w:color="0071A2"/>
              <w:bottom w:val="single" w:sz="4" w:space="0" w:color="0071A2"/>
            </w:tcBorders>
            <w:tcMar>
              <w:top w:w="85" w:type="dxa"/>
              <w:bottom w:w="85" w:type="dxa"/>
            </w:tcMar>
          </w:tcPr>
          <w:p w14:paraId="344306DA" w14:textId="6A85839C" w:rsidR="00502D19" w:rsidRDefault="00537942" w:rsidP="00502D19">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0A6A9751" w14:textId="1F16EE23" w:rsidR="00502D19" w:rsidRDefault="00537942" w:rsidP="00502D19">
            <w:pPr>
              <w:pStyle w:val="RWHtabletext"/>
            </w:pPr>
            <w:r>
              <w:t>PPT 13</w:t>
            </w:r>
          </w:p>
        </w:tc>
      </w:tr>
      <w:tr w:rsidR="00502D19" w:rsidRPr="00CE7926" w14:paraId="47BA33AD" w14:textId="77777777" w:rsidTr="00070C65">
        <w:trPr>
          <w:cantSplit/>
          <w:trHeight w:val="221"/>
        </w:trPr>
        <w:tc>
          <w:tcPr>
            <w:tcW w:w="1331" w:type="dxa"/>
            <w:tcBorders>
              <w:top w:val="single" w:sz="4" w:space="0" w:color="0071A2"/>
              <w:bottom w:val="single" w:sz="4" w:space="0" w:color="0071A2"/>
            </w:tcBorders>
            <w:tcMar>
              <w:top w:w="85" w:type="dxa"/>
              <w:bottom w:w="85" w:type="dxa"/>
            </w:tcMar>
          </w:tcPr>
          <w:p w14:paraId="38B9B56B" w14:textId="77777777" w:rsidR="00502D19" w:rsidRDefault="00502D19" w:rsidP="00537942">
            <w:pPr>
              <w:pStyle w:val="RWHtabletext"/>
              <w:rPr>
                <w:lang w:val="en-US"/>
              </w:rPr>
            </w:pPr>
            <w:r>
              <w:rPr>
                <w:lang w:val="en-US"/>
              </w:rPr>
              <w:t>Presentation-</w:t>
            </w:r>
          </w:p>
          <w:p w14:paraId="28BAB866" w14:textId="6EEA000B" w:rsidR="00537942" w:rsidRPr="007D51AB" w:rsidRDefault="00537942" w:rsidP="00537942">
            <w:pPr>
              <w:pStyle w:val="RWHtabletext"/>
              <w:rPr>
                <w:lang w:val="en-US"/>
              </w:rPr>
            </w:pPr>
            <w:r>
              <w:rPr>
                <w:lang w:val="en-US"/>
              </w:rPr>
              <w:t>Groups at greater risk of family violence</w:t>
            </w:r>
          </w:p>
        </w:tc>
        <w:tc>
          <w:tcPr>
            <w:tcW w:w="1499" w:type="dxa"/>
            <w:tcBorders>
              <w:top w:val="single" w:sz="4" w:space="0" w:color="0071A2"/>
              <w:bottom w:val="single" w:sz="4" w:space="0" w:color="0071A2"/>
            </w:tcBorders>
            <w:tcMar>
              <w:top w:w="85" w:type="dxa"/>
              <w:bottom w:w="85" w:type="dxa"/>
            </w:tcMar>
          </w:tcPr>
          <w:p w14:paraId="38A1D185" w14:textId="025BF839" w:rsidR="00502D19" w:rsidRPr="00502D19" w:rsidRDefault="00537942" w:rsidP="00502D19">
            <w:pPr>
              <w:pStyle w:val="RWHtabletext"/>
            </w:pPr>
            <w:r w:rsidRPr="00537942">
              <w:rPr>
                <w:b/>
                <w:bCs/>
              </w:rPr>
              <w:t>There are a number of factors that when they intersect with gender can greatly increase the risk of family violence.</w:t>
            </w:r>
          </w:p>
        </w:tc>
        <w:tc>
          <w:tcPr>
            <w:tcW w:w="8699" w:type="dxa"/>
            <w:tcBorders>
              <w:top w:val="single" w:sz="4" w:space="0" w:color="0071A2"/>
              <w:bottom w:val="single" w:sz="4" w:space="0" w:color="0071A2"/>
            </w:tcBorders>
            <w:tcMar>
              <w:top w:w="85" w:type="dxa"/>
              <w:bottom w:w="85" w:type="dxa"/>
            </w:tcMar>
          </w:tcPr>
          <w:p w14:paraId="0C312DE1" w14:textId="77777777" w:rsidR="00537942" w:rsidRPr="00537942" w:rsidRDefault="00537942" w:rsidP="00537942">
            <w:pPr>
              <w:pStyle w:val="RWHTableBullet"/>
            </w:pPr>
            <w:r w:rsidRPr="00537942">
              <w:rPr>
                <w:b/>
                <w:bCs/>
              </w:rPr>
              <w:t xml:space="preserve">Note: </w:t>
            </w:r>
            <w:r w:rsidRPr="00537942">
              <w:t>Avoid using the term ‘vulnerable’ as it reinforces power imbalances and locates the responsibility of violence with victim survivors.</w:t>
            </w:r>
          </w:p>
          <w:p w14:paraId="54E549EA" w14:textId="77777777" w:rsidR="00537942" w:rsidRPr="00537942" w:rsidRDefault="00537942" w:rsidP="00537942">
            <w:pPr>
              <w:pStyle w:val="RWHTableBullet"/>
            </w:pPr>
            <w:r w:rsidRPr="00537942">
              <w:t xml:space="preserve">There are a number of factors that when they intersect with gender can greatly increase the risk of </w:t>
            </w:r>
            <w:r w:rsidRPr="00537942">
              <w:rPr>
                <w:u w:val="single"/>
              </w:rPr>
              <w:t xml:space="preserve">experiencing </w:t>
            </w:r>
            <w:r w:rsidRPr="00537942">
              <w:t>family violence. The Australian Institute of Health and Welfare (2018) identified the following groups of women to be at greater risk of family violence:</w:t>
            </w:r>
          </w:p>
          <w:p w14:paraId="7B51874C" w14:textId="77777777" w:rsidR="003F0D56" w:rsidRPr="00537942" w:rsidRDefault="003F0D56" w:rsidP="00537942">
            <w:pPr>
              <w:pStyle w:val="RWHTableBullet"/>
            </w:pPr>
            <w:r w:rsidRPr="00537942">
              <w:t>Aboriginal and Torres Strait Islander women</w:t>
            </w:r>
          </w:p>
          <w:p w14:paraId="01C06107" w14:textId="77777777" w:rsidR="003F0D56" w:rsidRPr="00537942" w:rsidRDefault="003F0D56" w:rsidP="00537942">
            <w:pPr>
              <w:pStyle w:val="RWHTableBullet"/>
            </w:pPr>
            <w:r w:rsidRPr="00537942">
              <w:t>Young women</w:t>
            </w:r>
          </w:p>
          <w:p w14:paraId="4C570B1B" w14:textId="77777777" w:rsidR="003F0D56" w:rsidRPr="00537942" w:rsidRDefault="003F0D56" w:rsidP="00537942">
            <w:pPr>
              <w:pStyle w:val="RWHTableBullet"/>
            </w:pPr>
            <w:r w:rsidRPr="00537942">
              <w:t>Pregnant women</w:t>
            </w:r>
          </w:p>
          <w:p w14:paraId="4251E22D" w14:textId="77777777" w:rsidR="003F0D56" w:rsidRPr="00537942" w:rsidRDefault="003F0D56" w:rsidP="00537942">
            <w:pPr>
              <w:pStyle w:val="RWHTableBullet"/>
            </w:pPr>
            <w:r w:rsidRPr="00537942">
              <w:t>Women separating from their partners</w:t>
            </w:r>
          </w:p>
          <w:p w14:paraId="5A5EC13F" w14:textId="77777777" w:rsidR="003F0D56" w:rsidRPr="00537942" w:rsidRDefault="003F0D56" w:rsidP="00537942">
            <w:pPr>
              <w:pStyle w:val="RWHTableBullet"/>
            </w:pPr>
            <w:r w:rsidRPr="00537942">
              <w:t xml:space="preserve">Women with disability </w:t>
            </w:r>
          </w:p>
          <w:p w14:paraId="0028731E" w14:textId="77777777" w:rsidR="003F0D56" w:rsidRPr="00537942" w:rsidRDefault="003F0D56" w:rsidP="00537942">
            <w:pPr>
              <w:pStyle w:val="RWHTableBullet"/>
            </w:pPr>
            <w:r w:rsidRPr="00537942">
              <w:t>Women experiencing financial hardship.</w:t>
            </w:r>
          </w:p>
          <w:p w14:paraId="2AD50896" w14:textId="77777777" w:rsidR="00537942" w:rsidRPr="00537942" w:rsidRDefault="00537942" w:rsidP="00537942">
            <w:pPr>
              <w:pStyle w:val="RWHTableBullet"/>
            </w:pPr>
            <w:r w:rsidRPr="00537942">
              <w:t>These groups do not experience more violence because of their identity, but rather because of the structural inequality and discrimination they experience. Community attitudes that normalise, tolerate and excuse increased rates of violence towards these communities along with services not being as accessible to these groups, creates opportunities for perpetrators to target these groups. Community attitudes towards these groups (such as women with disability being vulnerable and dependent) limit women’s choices and autonomy.</w:t>
            </w:r>
          </w:p>
          <w:p w14:paraId="49B72F4B" w14:textId="77777777" w:rsidR="00537942" w:rsidRPr="00537942" w:rsidRDefault="00537942" w:rsidP="00537942">
            <w:pPr>
              <w:pStyle w:val="RWHTableBullet"/>
            </w:pPr>
            <w:r w:rsidRPr="00537942">
              <w:t>Family violence is not part of Aboriginal culture. However, Aboriginal women are disproportionately impacted by family violence due to the structural inequalities and discrimination they experience underpinned by racist and sexist attitudes and the on-going impacts of colonisation. Violence towards Aboriginal people is often perpetrated by non-indigenous men.</w:t>
            </w:r>
          </w:p>
          <w:p w14:paraId="139E3F71" w14:textId="77777777" w:rsidR="00537942" w:rsidRPr="00537942" w:rsidRDefault="00537942" w:rsidP="00537942">
            <w:pPr>
              <w:pStyle w:val="RWHTableBullet"/>
            </w:pPr>
            <w:r w:rsidRPr="00537942">
              <w:t xml:space="preserve">Research has shown that women who are about to or have recently separated from their partners are at a greater risk of experiencing violence and a high number of deaths and near fatal assaults occur three to six months post-separation. This is why we need to challenge the long held misconception that a woman ‘can just leave’ an abusive relationship, it may simply not be safe for her to do so. </w:t>
            </w:r>
          </w:p>
          <w:p w14:paraId="43FA902B" w14:textId="1BF3362C" w:rsidR="00502D19" w:rsidRPr="007D51AB" w:rsidRDefault="00537942" w:rsidP="00537942">
            <w:pPr>
              <w:pStyle w:val="RWHTableBullet"/>
            </w:pPr>
            <w:r w:rsidRPr="00537942">
              <w:t>These factors reflect the current and emerging evidence-base relating to family violence risk as defined by the MARAM Practice Guide (Family Safety Victoria, 2019). In recognition of this, MARAM applied a stronger intersectional lens to risk assessment and management.</w:t>
            </w:r>
          </w:p>
        </w:tc>
        <w:tc>
          <w:tcPr>
            <w:tcW w:w="1305" w:type="dxa"/>
            <w:tcBorders>
              <w:top w:val="single" w:sz="4" w:space="0" w:color="0071A2"/>
              <w:bottom w:val="single" w:sz="4" w:space="0" w:color="0071A2"/>
            </w:tcBorders>
            <w:tcMar>
              <w:top w:w="85" w:type="dxa"/>
              <w:bottom w:w="85" w:type="dxa"/>
            </w:tcMar>
          </w:tcPr>
          <w:p w14:paraId="7E79A041" w14:textId="0EDC17DE" w:rsidR="00502D19" w:rsidRDefault="00537942" w:rsidP="00502D19">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1B05C744" w14:textId="2C8C4B2F" w:rsidR="00502D19" w:rsidRDefault="00537942" w:rsidP="00502D19">
            <w:pPr>
              <w:pStyle w:val="RWHtabletext"/>
            </w:pPr>
            <w:r>
              <w:t>PPT 14</w:t>
            </w:r>
          </w:p>
        </w:tc>
      </w:tr>
    </w:tbl>
    <w:p w14:paraId="7062D708" w14:textId="77777777" w:rsidR="00113F0F" w:rsidRDefault="00113F0F" w:rsidP="00113F0F">
      <w:pPr>
        <w:pStyle w:val="RWHBodycopy"/>
      </w:pPr>
    </w:p>
    <w:p w14:paraId="271C1CC9" w14:textId="245EC49D" w:rsidR="0067783B" w:rsidRDefault="0067783B">
      <w:pPr>
        <w:rPr>
          <w:rFonts w:ascii="Arial" w:eastAsia="Times New Roman" w:hAnsi="Arial" w:cs="Arial"/>
          <w:b/>
          <w:color w:val="0071A2"/>
          <w:spacing w:val="-4"/>
          <w:sz w:val="26"/>
          <w:szCs w:val="26"/>
          <w:bdr w:val="none" w:sz="0" w:space="0" w:color="auto" w:frame="1"/>
          <w:lang w:eastAsia="en-AU"/>
        </w:rPr>
      </w:pPr>
    </w:p>
    <w:p w14:paraId="05E555F1" w14:textId="08545773" w:rsidR="007D6CD0" w:rsidRPr="000A127A" w:rsidRDefault="007D6CD0" w:rsidP="007D6CD0">
      <w:pPr>
        <w:pStyle w:val="RWHAhead"/>
        <w:rPr>
          <w:lang w:val="en-US"/>
        </w:rPr>
      </w:pPr>
      <w:r>
        <w:t>Topic 5</w:t>
      </w:r>
      <w:r w:rsidRPr="000A127A">
        <w:t>: Attitudes &amp; gender equality</w:t>
      </w:r>
    </w:p>
    <w:p w14:paraId="4A1EB2C7" w14:textId="77777777" w:rsidR="007D6CD0" w:rsidRDefault="007D6CD0" w:rsidP="007D6CD0">
      <w:pPr>
        <w:pStyle w:val="RWHBhead"/>
      </w:pPr>
      <w:r w:rsidRPr="000A127A">
        <w:rPr>
          <w:bdr w:val="none" w:sz="0" w:space="0" w:color="auto" w:frame="1"/>
        </w:rPr>
        <w:t xml:space="preserve">Nominal </w:t>
      </w:r>
      <w:r w:rsidRPr="000A127A">
        <w:t>duration</w:t>
      </w:r>
    </w:p>
    <w:p w14:paraId="16BD46ED" w14:textId="77777777" w:rsidR="007D6CD0" w:rsidRPr="000A127A" w:rsidRDefault="007D6CD0" w:rsidP="007D6CD0">
      <w:pPr>
        <w:pStyle w:val="RWHBodycopy"/>
        <w:rPr>
          <w:bCs/>
        </w:rPr>
      </w:pPr>
      <w:r w:rsidRPr="000A127A">
        <w:rPr>
          <w:bCs/>
        </w:rPr>
        <w:t>10 minutes</w:t>
      </w:r>
    </w:p>
    <w:p w14:paraId="7656A246" w14:textId="77777777" w:rsidR="007D6CD0" w:rsidRDefault="007D6CD0" w:rsidP="007D6CD0">
      <w:pPr>
        <w:pStyle w:val="RWHBhead"/>
      </w:pPr>
      <w:r w:rsidRPr="000A127A">
        <w:rPr>
          <w:bdr w:val="none" w:sz="0" w:space="0" w:color="auto" w:frame="1"/>
        </w:rPr>
        <w:t>Purpose</w:t>
      </w:r>
    </w:p>
    <w:p w14:paraId="749C4FC3" w14:textId="77777777" w:rsidR="007D6CD0" w:rsidRPr="000A127A" w:rsidRDefault="007D6CD0" w:rsidP="007D6CD0">
      <w:pPr>
        <w:pStyle w:val="RWHBodycopy"/>
        <w:rPr>
          <w:bCs/>
        </w:rPr>
      </w:pPr>
      <w:r w:rsidRPr="000A127A">
        <w:rPr>
          <w:bCs/>
        </w:rPr>
        <w:t>To provide participants with an understanding of the misconceptions, attitudes and myths about Family Violence</w:t>
      </w:r>
    </w:p>
    <w:p w14:paraId="2BACE141" w14:textId="77777777" w:rsidR="007D6CD0" w:rsidRDefault="007D6CD0" w:rsidP="007D6CD0">
      <w:pPr>
        <w:pStyle w:val="RWHBhead"/>
      </w:pPr>
      <w:r w:rsidRPr="000A127A">
        <w:rPr>
          <w:bdr w:val="none" w:sz="0" w:space="0" w:color="auto" w:frame="1"/>
        </w:rPr>
        <w:t>Outcomes</w:t>
      </w:r>
    </w:p>
    <w:p w14:paraId="224A465E" w14:textId="77777777" w:rsidR="007D6CD0" w:rsidRPr="000A127A" w:rsidRDefault="007D6CD0" w:rsidP="007D6CD0">
      <w:pPr>
        <w:pStyle w:val="RWHBodycopy"/>
        <w:rPr>
          <w:bCs/>
        </w:rPr>
      </w:pPr>
      <w:r w:rsidRPr="000A127A">
        <w:rPr>
          <w:bCs/>
        </w:rPr>
        <w:t>At the conclusion of this topic, participants will understand</w:t>
      </w:r>
      <w:r>
        <w:rPr>
          <w:bCs/>
        </w:rPr>
        <w:t>:</w:t>
      </w:r>
    </w:p>
    <w:p w14:paraId="167A5021" w14:textId="77777777" w:rsidR="007D6CD0" w:rsidRPr="000A127A" w:rsidRDefault="007D6CD0" w:rsidP="007D6CD0">
      <w:pPr>
        <w:pStyle w:val="RWHBullets"/>
      </w:pPr>
      <w:r w:rsidRPr="000A127A">
        <w:t>According to research, men are more likely to perpetrate abuse if they hold negative attitudes towards women and gender roles</w:t>
      </w:r>
    </w:p>
    <w:p w14:paraId="6D60BC81" w14:textId="77777777" w:rsidR="007D6CD0" w:rsidRPr="000A127A" w:rsidRDefault="007D6CD0" w:rsidP="007D6CD0">
      <w:pPr>
        <w:pStyle w:val="RWHBullets"/>
      </w:pPr>
      <w:r w:rsidRPr="000A127A">
        <w:t>Gender inequality is seen to be both a cause and a consequence of violence against women</w:t>
      </w:r>
    </w:p>
    <w:p w14:paraId="332C9BBF" w14:textId="77777777" w:rsidR="007D6CD0" w:rsidRDefault="007D6CD0" w:rsidP="007D6CD0">
      <w:pPr>
        <w:pStyle w:val="RWHBhead"/>
      </w:pPr>
      <w:r w:rsidRPr="000A127A">
        <w:rPr>
          <w:bdr w:val="none" w:sz="0" w:space="0" w:color="auto" w:frame="1"/>
        </w:rPr>
        <w:t>Resources</w:t>
      </w:r>
    </w:p>
    <w:p w14:paraId="515FC407" w14:textId="01BD1D36" w:rsidR="007D6CD0" w:rsidRDefault="007D6CD0" w:rsidP="007D6CD0">
      <w:pPr>
        <w:pStyle w:val="RWHBodycopy"/>
        <w:rPr>
          <w:bCs/>
        </w:rPr>
      </w:pPr>
      <w:r w:rsidRPr="000A127A">
        <w:rPr>
          <w:bCs/>
        </w:rPr>
        <w:t>PPT, computer, projector &amp; screen</w:t>
      </w:r>
      <w:r w:rsidR="00D96E31">
        <w:rPr>
          <w:bCs/>
        </w:rPr>
        <w:t>, embedded videos</w:t>
      </w:r>
    </w:p>
    <w:p w14:paraId="61F031FC" w14:textId="77777777" w:rsidR="007D6CD0" w:rsidRDefault="007D6CD0" w:rsidP="007D6CD0">
      <w:pPr>
        <w:pStyle w:val="RWHBodycopy"/>
        <w:rPr>
          <w:bCs/>
        </w:rPr>
      </w:pPr>
    </w:p>
    <w:tbl>
      <w:tblPr>
        <w:tblStyle w:val="TableGrid"/>
        <w:tblW w:w="14005" w:type="dxa"/>
        <w:tblLook w:val="0620" w:firstRow="1" w:lastRow="0" w:firstColumn="0" w:lastColumn="0" w:noHBand="1" w:noVBand="1"/>
      </w:tblPr>
      <w:tblGrid>
        <w:gridCol w:w="2972"/>
        <w:gridCol w:w="2552"/>
        <w:gridCol w:w="5953"/>
        <w:gridCol w:w="1357"/>
        <w:gridCol w:w="1171"/>
      </w:tblGrid>
      <w:tr w:rsidR="007D6CD0" w14:paraId="1127AC79" w14:textId="77777777" w:rsidTr="003F0D56">
        <w:trPr>
          <w:cantSplit/>
          <w:trHeight w:val="289"/>
          <w:tblHeader/>
        </w:trPr>
        <w:tc>
          <w:tcPr>
            <w:tcW w:w="297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6BA6A89" w14:textId="77777777" w:rsidR="007D6CD0" w:rsidRPr="000C39C7" w:rsidRDefault="007D6CD0" w:rsidP="003F0D56">
            <w:pPr>
              <w:pStyle w:val="RWHTablehead1"/>
            </w:pPr>
            <w:r w:rsidRPr="000C39C7">
              <w:t>Suggested Facilitation</w:t>
            </w:r>
          </w:p>
        </w:tc>
        <w:tc>
          <w:tcPr>
            <w:tcW w:w="255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895E961" w14:textId="77777777" w:rsidR="007D6CD0" w:rsidRPr="000C39C7" w:rsidRDefault="007D6CD0" w:rsidP="003F0D56">
            <w:pPr>
              <w:pStyle w:val="RWHTablehead1"/>
            </w:pPr>
            <w:r>
              <w:t>Key message/s</w:t>
            </w:r>
          </w:p>
        </w:tc>
        <w:tc>
          <w:tcPr>
            <w:tcW w:w="595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A26FF63" w14:textId="77777777" w:rsidR="007D6CD0" w:rsidRPr="000C39C7" w:rsidRDefault="007D6CD0" w:rsidP="003F0D56">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52047F1" w14:textId="77777777" w:rsidR="007D6CD0" w:rsidRPr="000C39C7" w:rsidRDefault="007D6CD0" w:rsidP="003F0D56">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274AD43" w14:textId="77777777" w:rsidR="007D6CD0" w:rsidRDefault="007D6CD0" w:rsidP="003F0D56">
            <w:pPr>
              <w:pStyle w:val="RWHTablehead1"/>
            </w:pPr>
            <w:r>
              <w:t xml:space="preserve">PPT </w:t>
            </w:r>
            <w:r w:rsidRPr="000C39C7">
              <w:t>slide reference</w:t>
            </w:r>
          </w:p>
        </w:tc>
      </w:tr>
      <w:tr w:rsidR="007D6CD0" w14:paraId="47CDEB81" w14:textId="77777777" w:rsidTr="003F0D56">
        <w:trPr>
          <w:cantSplit/>
          <w:trHeight w:val="221"/>
        </w:trPr>
        <w:tc>
          <w:tcPr>
            <w:tcW w:w="2972" w:type="dxa"/>
            <w:tcBorders>
              <w:top w:val="single" w:sz="4" w:space="0" w:color="0071A2"/>
              <w:bottom w:val="single" w:sz="4" w:space="0" w:color="0071A2"/>
            </w:tcBorders>
            <w:tcMar>
              <w:top w:w="85" w:type="dxa"/>
              <w:bottom w:w="85" w:type="dxa"/>
            </w:tcMar>
          </w:tcPr>
          <w:p w14:paraId="3A105C39" w14:textId="77777777" w:rsidR="007D6CD0" w:rsidRDefault="007D6CD0" w:rsidP="003F0D56">
            <w:pPr>
              <w:pStyle w:val="RWHtabletext"/>
            </w:pPr>
            <w:r>
              <w:t>Presentation on Attitudes and gender equality-Video</w:t>
            </w:r>
          </w:p>
          <w:p w14:paraId="2993E832" w14:textId="77777777" w:rsidR="00F56F57" w:rsidRDefault="00F56F57" w:rsidP="003F0D56">
            <w:pPr>
              <w:pStyle w:val="RWHtabletext"/>
            </w:pPr>
          </w:p>
          <w:p w14:paraId="20AECE60" w14:textId="77777777" w:rsidR="007D6CD0" w:rsidRPr="000A127A" w:rsidRDefault="007D6CD0" w:rsidP="003F0D56">
            <w:pPr>
              <w:pStyle w:val="RWHtabletext"/>
              <w:rPr>
                <w:bCs/>
              </w:rPr>
            </w:pPr>
            <w:r w:rsidRPr="00090480">
              <w:rPr>
                <w:bCs/>
              </w:rPr>
              <w:t>Select whichever video you prefer.</w:t>
            </w:r>
          </w:p>
          <w:p w14:paraId="6D300047" w14:textId="77777777" w:rsidR="007D6CD0" w:rsidRPr="00486F66" w:rsidRDefault="007D6CD0" w:rsidP="003F0D56">
            <w:pPr>
              <w:pStyle w:val="RWHtabletext"/>
              <w:rPr>
                <w:bCs/>
              </w:rPr>
            </w:pPr>
            <w:r w:rsidRPr="00486F66">
              <w:rPr>
                <w:bCs/>
              </w:rPr>
              <w:t xml:space="preserve">Please note: New video as an alternative from Women's Health Gippsland  "Make the Link" This one we already use in Manager's training https://youtu.be/dZHKQkdQs8E </w:t>
            </w:r>
          </w:p>
          <w:p w14:paraId="6587A7F7" w14:textId="77777777" w:rsidR="007D6CD0" w:rsidRPr="000A127A" w:rsidRDefault="007D6CD0" w:rsidP="003F0D56">
            <w:pPr>
              <w:pStyle w:val="RWHtabletext"/>
              <w:rPr>
                <w:bCs/>
              </w:rPr>
            </w:pPr>
            <w:r w:rsidRPr="00486F66">
              <w:rPr>
                <w:bCs/>
              </w:rPr>
              <w:t xml:space="preserve">Please note: New video as an alternative - Women's Health </w:t>
            </w:r>
            <w:r w:rsidRPr="00486F66">
              <w:rPr>
                <w:bCs/>
              </w:rPr>
              <w:lastRenderedPageBreak/>
              <w:t xml:space="preserve">Gippsland Make the link attitudes. https://youtu.be/RxjIp4sDkH0 </w:t>
            </w:r>
          </w:p>
          <w:p w14:paraId="2A3F8DB9" w14:textId="77777777" w:rsidR="00F56F57" w:rsidRDefault="00F56F57" w:rsidP="003F0D56">
            <w:pPr>
              <w:pStyle w:val="RWHtabletext"/>
            </w:pPr>
          </w:p>
          <w:p w14:paraId="20439875" w14:textId="77777777" w:rsidR="007D6CD0" w:rsidRDefault="007D6CD0" w:rsidP="003F0D56">
            <w:pPr>
              <w:pStyle w:val="RWHtabletext"/>
            </w:pPr>
            <w:r>
              <w:t>Group discussion</w:t>
            </w:r>
          </w:p>
        </w:tc>
        <w:tc>
          <w:tcPr>
            <w:tcW w:w="2552" w:type="dxa"/>
            <w:tcBorders>
              <w:top w:val="single" w:sz="4" w:space="0" w:color="0071A2"/>
              <w:bottom w:val="single" w:sz="4" w:space="0" w:color="0071A2"/>
            </w:tcBorders>
            <w:tcMar>
              <w:top w:w="85" w:type="dxa"/>
              <w:bottom w:w="85" w:type="dxa"/>
            </w:tcMar>
          </w:tcPr>
          <w:p w14:paraId="2BDBE61F" w14:textId="2DE2214A" w:rsidR="007D6CD0" w:rsidRPr="000A127A" w:rsidRDefault="007D6CD0" w:rsidP="003F0D56">
            <w:pPr>
              <w:pStyle w:val="RWHtabletext"/>
              <w:rPr>
                <w:b/>
                <w:bCs/>
              </w:rPr>
            </w:pPr>
            <w:r w:rsidRPr="007D6CD0">
              <w:rPr>
                <w:b/>
                <w:bCs/>
              </w:rPr>
              <w:lastRenderedPageBreak/>
              <w:t>As a society we need to promote respectful relationships and work to advance gender equality if we are to prevent men’s violence against women</w:t>
            </w:r>
          </w:p>
        </w:tc>
        <w:tc>
          <w:tcPr>
            <w:tcW w:w="5953" w:type="dxa"/>
            <w:tcBorders>
              <w:top w:val="single" w:sz="4" w:space="0" w:color="0071A2"/>
              <w:bottom w:val="single" w:sz="4" w:space="0" w:color="0071A2"/>
            </w:tcBorders>
            <w:tcMar>
              <w:top w:w="85" w:type="dxa"/>
              <w:bottom w:w="85" w:type="dxa"/>
            </w:tcMar>
          </w:tcPr>
          <w:p w14:paraId="6AE94869" w14:textId="77777777" w:rsidR="003F0D56" w:rsidRPr="007D6CD0" w:rsidRDefault="003F0D56" w:rsidP="007D6CD0">
            <w:pPr>
              <w:pStyle w:val="RWHTableBullet"/>
            </w:pPr>
            <w:r w:rsidRPr="007D6CD0">
              <w:t>We are now going to consider what drives family violence</w:t>
            </w:r>
          </w:p>
          <w:p w14:paraId="128BCA93" w14:textId="77777777" w:rsidR="003F0D56" w:rsidRPr="007D6CD0" w:rsidRDefault="003F0D56" w:rsidP="007D6CD0">
            <w:pPr>
              <w:pStyle w:val="RWHTableBullet"/>
            </w:pPr>
            <w:r w:rsidRPr="007D6CD0">
              <w:t>Research shows that gender inequality is both a cause and a consequence of violence against women (Our Watch, 2015). Men are more likely to perpetrate abuse if they hold attitudes and beliefs that condone or support violence, gender inequality or rigid gender roles. Communities with attitudes reflecting greater levels of gender inequality generally have higher rates of family violence and sexual violence.</w:t>
            </w:r>
          </w:p>
          <w:p w14:paraId="17E72892" w14:textId="77777777" w:rsidR="007D6CD0" w:rsidRPr="007D6CD0" w:rsidRDefault="007D6CD0" w:rsidP="007D6CD0">
            <w:pPr>
              <w:pStyle w:val="RWHTableBullet"/>
            </w:pPr>
            <w:r w:rsidRPr="007D6CD0">
              <w:rPr>
                <w:b/>
                <w:bCs/>
              </w:rPr>
              <w:t xml:space="preserve">Ask participants: </w:t>
            </w:r>
            <w:r w:rsidRPr="007D6CD0">
              <w:t>What stood out for you about this video? To what extent do you agree or disagree with its key messages?</w:t>
            </w:r>
          </w:p>
          <w:p w14:paraId="632CB797" w14:textId="77777777" w:rsidR="00F56F57" w:rsidRPr="00F56F57" w:rsidRDefault="00F56F57" w:rsidP="00F56F57">
            <w:pPr>
              <w:pStyle w:val="RWHTableBullet"/>
              <w:numPr>
                <w:ilvl w:val="0"/>
                <w:numId w:val="0"/>
              </w:numPr>
              <w:ind w:left="227"/>
            </w:pPr>
          </w:p>
          <w:p w14:paraId="5E63DD7A" w14:textId="77777777" w:rsidR="007D6CD0" w:rsidRPr="007D6CD0" w:rsidRDefault="007D6CD0" w:rsidP="007D6CD0">
            <w:pPr>
              <w:pStyle w:val="RWHTableBullet"/>
            </w:pPr>
            <w:r w:rsidRPr="007D6CD0">
              <w:rPr>
                <w:b/>
                <w:bCs/>
              </w:rPr>
              <w:lastRenderedPageBreak/>
              <w:t xml:space="preserve">Note: </w:t>
            </w:r>
            <w:r w:rsidRPr="007D6CD0">
              <w:t xml:space="preserve">Alternative video from Women's Health Gippsland "Make the Link“: https://youtu.be/dZHKQkdQs8E  or Women's Health Gippsland “Make the link attitudes”: https://youtu.be/RxjIp4sDkH0  </w:t>
            </w:r>
          </w:p>
          <w:p w14:paraId="1E2E9A06" w14:textId="1896CE64" w:rsidR="007D6CD0" w:rsidRPr="000A127A" w:rsidRDefault="007D6CD0" w:rsidP="003F0D56">
            <w:pPr>
              <w:pStyle w:val="RWHTableBullet"/>
              <w:rPr>
                <w:bCs/>
              </w:rPr>
            </w:pPr>
          </w:p>
        </w:tc>
        <w:tc>
          <w:tcPr>
            <w:tcW w:w="1357" w:type="dxa"/>
            <w:tcBorders>
              <w:top w:val="single" w:sz="4" w:space="0" w:color="0071A2"/>
              <w:bottom w:val="single" w:sz="4" w:space="0" w:color="0071A2"/>
            </w:tcBorders>
            <w:tcMar>
              <w:top w:w="85" w:type="dxa"/>
              <w:bottom w:w="85" w:type="dxa"/>
            </w:tcMar>
          </w:tcPr>
          <w:p w14:paraId="7CD79DB6" w14:textId="77777777" w:rsidR="007D6CD0" w:rsidRDefault="007D6CD0" w:rsidP="003F0D56">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76CA3E88" w14:textId="77777777" w:rsidR="007D6CD0" w:rsidRDefault="007D6CD0" w:rsidP="003F0D56">
            <w:pPr>
              <w:pStyle w:val="RWHtabletext"/>
            </w:pPr>
            <w:r>
              <w:t>PPT 15</w:t>
            </w:r>
          </w:p>
        </w:tc>
      </w:tr>
      <w:tr w:rsidR="007D6CD0" w14:paraId="3BB151FB" w14:textId="77777777" w:rsidTr="003F0D56">
        <w:trPr>
          <w:cantSplit/>
          <w:trHeight w:val="221"/>
        </w:trPr>
        <w:tc>
          <w:tcPr>
            <w:tcW w:w="2972" w:type="dxa"/>
            <w:tcBorders>
              <w:top w:val="single" w:sz="4" w:space="0" w:color="0071A2"/>
              <w:bottom w:val="single" w:sz="4" w:space="0" w:color="0071A2"/>
            </w:tcBorders>
            <w:tcMar>
              <w:top w:w="85" w:type="dxa"/>
              <w:bottom w:w="85" w:type="dxa"/>
            </w:tcMar>
          </w:tcPr>
          <w:p w14:paraId="41D096B2" w14:textId="77777777" w:rsidR="007D6CD0" w:rsidRDefault="007D6CD0" w:rsidP="003F0D56">
            <w:pPr>
              <w:pStyle w:val="RWHtabletext"/>
            </w:pPr>
            <w:r>
              <w:t>Presentation-</w:t>
            </w:r>
            <w:r w:rsidRPr="005E0DFE">
              <w:t>Common Myths</w:t>
            </w:r>
          </w:p>
          <w:p w14:paraId="7A31F48A" w14:textId="77777777" w:rsidR="007D6CD0" w:rsidRDefault="007D6CD0" w:rsidP="003F0D56">
            <w:pPr>
              <w:pStyle w:val="RWHtabletext"/>
            </w:pPr>
          </w:p>
          <w:p w14:paraId="43C9B83F" w14:textId="101FE4B5" w:rsidR="00F56F57" w:rsidRPr="00D96E31" w:rsidRDefault="007D6CD0" w:rsidP="00F56F57">
            <w:pPr>
              <w:pStyle w:val="RWHtabletext"/>
              <w:rPr>
                <w:b/>
              </w:rPr>
            </w:pPr>
            <w:r w:rsidRPr="00D96E31">
              <w:rPr>
                <w:b/>
              </w:rPr>
              <w:t>Possible activity-ask group for any myths or misconceptions they have heard about FV and write each on the whiteboard or post-its</w:t>
            </w:r>
            <w:r w:rsidR="00F56F57" w:rsidRPr="00D96E31">
              <w:rPr>
                <w:b/>
              </w:rPr>
              <w:t xml:space="preserve"> before clicking through slide. </w:t>
            </w:r>
          </w:p>
          <w:p w14:paraId="32959EC4" w14:textId="77777777" w:rsidR="00F56F57" w:rsidRDefault="00F56F57" w:rsidP="00F56F57">
            <w:pPr>
              <w:pStyle w:val="RWHTableBullet"/>
              <w:numPr>
                <w:ilvl w:val="0"/>
                <w:numId w:val="0"/>
              </w:numPr>
              <w:ind w:left="227" w:hanging="227"/>
            </w:pPr>
          </w:p>
          <w:p w14:paraId="2CAE2BA5" w14:textId="77777777" w:rsidR="00F56F57" w:rsidRPr="00D96E31" w:rsidRDefault="00F56F57" w:rsidP="00F56F57">
            <w:pPr>
              <w:pStyle w:val="RWHTableBullet"/>
              <w:numPr>
                <w:ilvl w:val="0"/>
                <w:numId w:val="0"/>
              </w:numPr>
              <w:ind w:left="227" w:hanging="227"/>
              <w:rPr>
                <w:b/>
              </w:rPr>
            </w:pPr>
            <w:r w:rsidRPr="00D96E31">
              <w:rPr>
                <w:b/>
              </w:rPr>
              <w:t xml:space="preserve">This slide has animation. Each myth or misconception will appear with a click of the mouse. Once all comments have appeared, then ‘Distort, Excuse, Minimise and Perpetuate’ will appear. </w:t>
            </w:r>
          </w:p>
          <w:p w14:paraId="0B833660" w14:textId="77777777" w:rsidR="00F56F57" w:rsidRDefault="00F56F57" w:rsidP="003F0D56">
            <w:pPr>
              <w:pStyle w:val="RWHtabletext"/>
            </w:pPr>
          </w:p>
          <w:p w14:paraId="55163886" w14:textId="62B130D7" w:rsidR="007D6CD0" w:rsidRDefault="00F56F57" w:rsidP="003F0D56">
            <w:pPr>
              <w:pStyle w:val="RWHtabletext"/>
            </w:pPr>
            <w:r>
              <w:t>Group discussion</w:t>
            </w:r>
          </w:p>
          <w:p w14:paraId="50833ECD" w14:textId="48BBAB8E" w:rsidR="007D6CD0" w:rsidRDefault="007D6CD0" w:rsidP="003F0D56">
            <w:pPr>
              <w:pStyle w:val="RWHtabletext"/>
            </w:pPr>
          </w:p>
        </w:tc>
        <w:tc>
          <w:tcPr>
            <w:tcW w:w="2552" w:type="dxa"/>
            <w:tcBorders>
              <w:top w:val="single" w:sz="4" w:space="0" w:color="0071A2"/>
              <w:bottom w:val="single" w:sz="4" w:space="0" w:color="0071A2"/>
            </w:tcBorders>
            <w:tcMar>
              <w:top w:w="85" w:type="dxa"/>
              <w:bottom w:w="85" w:type="dxa"/>
            </w:tcMar>
          </w:tcPr>
          <w:p w14:paraId="4FDD8190" w14:textId="267C98CC" w:rsidR="007D6CD0" w:rsidRDefault="00F56F57" w:rsidP="003F0D56">
            <w:pPr>
              <w:pStyle w:val="RWHtabletext"/>
            </w:pPr>
            <w:r w:rsidRPr="00F56F57">
              <w:rPr>
                <w:b/>
                <w:bCs/>
              </w:rPr>
              <w:t xml:space="preserve">Responsibility for the use of violence rests solely with the perpetrator, and victim survivors are not to be blamed, held responsible or placed at fault. </w:t>
            </w:r>
          </w:p>
          <w:p w14:paraId="7FC03F4F" w14:textId="77777777" w:rsidR="007D6CD0" w:rsidRDefault="007D6CD0" w:rsidP="003F0D56">
            <w:pPr>
              <w:pStyle w:val="RWHtabletext"/>
            </w:pPr>
          </w:p>
          <w:p w14:paraId="0D49BD47" w14:textId="77777777" w:rsidR="007D6CD0" w:rsidRDefault="007D6CD0" w:rsidP="003F0D56">
            <w:pPr>
              <w:pStyle w:val="RWHtabletext"/>
            </w:pPr>
          </w:p>
          <w:p w14:paraId="60EEFEC5" w14:textId="77777777" w:rsidR="007D6CD0" w:rsidRDefault="007D6CD0" w:rsidP="003F0D56">
            <w:pPr>
              <w:pStyle w:val="RWHtabletext"/>
            </w:pPr>
          </w:p>
        </w:tc>
        <w:tc>
          <w:tcPr>
            <w:tcW w:w="5953" w:type="dxa"/>
            <w:tcBorders>
              <w:top w:val="single" w:sz="4" w:space="0" w:color="0071A2"/>
              <w:bottom w:val="single" w:sz="4" w:space="0" w:color="0071A2"/>
            </w:tcBorders>
            <w:tcMar>
              <w:top w:w="85" w:type="dxa"/>
              <w:bottom w:w="85" w:type="dxa"/>
            </w:tcMar>
          </w:tcPr>
          <w:p w14:paraId="5A1055E4" w14:textId="77777777" w:rsidR="003F0D56" w:rsidRPr="00F56F57" w:rsidRDefault="003F0D56" w:rsidP="00F56F57">
            <w:pPr>
              <w:pStyle w:val="RWHTableBullet"/>
            </w:pPr>
            <w:r w:rsidRPr="00F56F57">
              <w:t>We all have our own unconscious biases, beliefs and values that we gain from our family, culture and a life time of experiences that will influence how we each view family violence</w:t>
            </w:r>
          </w:p>
          <w:p w14:paraId="3FBBE1B2" w14:textId="77777777" w:rsidR="003F0D56" w:rsidRPr="00F56F57" w:rsidRDefault="003F0D56" w:rsidP="00F56F57">
            <w:pPr>
              <w:pStyle w:val="RWHTableBullet"/>
            </w:pPr>
            <w:r w:rsidRPr="00F56F57">
              <w:t xml:space="preserve">Here are some statements about family violence that you may be familiar with </w:t>
            </w:r>
          </w:p>
          <w:p w14:paraId="25CE49A6" w14:textId="77777777" w:rsidR="003F0D56" w:rsidRPr="00F56F57" w:rsidRDefault="003F0D56" w:rsidP="00F56F57">
            <w:pPr>
              <w:pStyle w:val="RWHTableBullet"/>
            </w:pPr>
            <w:r w:rsidRPr="00F56F57">
              <w:t>Note that these mainly focus on what the person experiencing family violence does not do, rather than questioning the perpetrator’s behaviour. These community attitudes and myths distort, excuse, minimise and perpetuate family violence.</w:t>
            </w:r>
          </w:p>
          <w:p w14:paraId="75EC32ED" w14:textId="77777777" w:rsidR="003F0D56" w:rsidRPr="00F56F57" w:rsidRDefault="003F0D56" w:rsidP="00F56F57">
            <w:pPr>
              <w:pStyle w:val="RWHTableBullet"/>
            </w:pPr>
            <w:r w:rsidRPr="00F56F57">
              <w:t xml:space="preserve">Family violence is a choice by a perpetrator to use behaviours for the purposes of power and control. </w:t>
            </w:r>
          </w:p>
          <w:p w14:paraId="016AB533" w14:textId="77777777" w:rsidR="003F0D56" w:rsidRPr="00F56F57" w:rsidRDefault="003F0D56" w:rsidP="00F56F57">
            <w:pPr>
              <w:pStyle w:val="RWHTableBullet"/>
            </w:pPr>
            <w:r w:rsidRPr="00F56F57">
              <w:t xml:space="preserve">Some factors reinforcing violence against women and their children include current or past adversity experienced by perpetrators. However, this does not excuse violent behaviour. The use of violence is a choice and it is important that men who use violence are keep in view and held accountable for their behaviour through informal and formal social and legal sanctions.  </w:t>
            </w:r>
          </w:p>
          <w:p w14:paraId="75B605D2" w14:textId="77777777" w:rsidR="00F56F57" w:rsidRPr="00F56F57" w:rsidRDefault="00F56F57" w:rsidP="00F56F57">
            <w:pPr>
              <w:pStyle w:val="RWHTableBullet"/>
            </w:pPr>
            <w:r w:rsidRPr="00F56F57">
              <w:rPr>
                <w:b/>
                <w:bCs/>
              </w:rPr>
              <w:t>Ask: What perpetuates these attitudes?</w:t>
            </w:r>
          </w:p>
          <w:p w14:paraId="630A2E24" w14:textId="77777777" w:rsidR="00F56F57" w:rsidRPr="00F56F57" w:rsidRDefault="00F56F57" w:rsidP="00F56F57">
            <w:pPr>
              <w:pStyle w:val="RWHTableBullet"/>
            </w:pPr>
            <w:r w:rsidRPr="00F56F57">
              <w:t>This includes social structures, systems, gender norms and attitudes. For example, gender roles and relationships and attitudes that support male dominance in relationships.</w:t>
            </w:r>
          </w:p>
          <w:p w14:paraId="18991331" w14:textId="77777777" w:rsidR="00F56F57" w:rsidRPr="00F56F57" w:rsidRDefault="00F56F57" w:rsidP="00F56F57">
            <w:pPr>
              <w:pStyle w:val="RWHTableBullet"/>
            </w:pPr>
            <w:r w:rsidRPr="00F56F57">
              <w:t xml:space="preserve">More information for facilitators can be found at: </w:t>
            </w:r>
          </w:p>
          <w:p w14:paraId="4381F8CC" w14:textId="77777777" w:rsidR="003F0D56" w:rsidRPr="00F56F57" w:rsidRDefault="003F0D56" w:rsidP="00F56F57">
            <w:pPr>
              <w:pStyle w:val="RWHTableBullet"/>
            </w:pPr>
            <w:r w:rsidRPr="00F56F57">
              <w:t>https://www.ourwatch.org.au/What-We-Do/National-Media-Engagement-Project</w:t>
            </w:r>
          </w:p>
          <w:p w14:paraId="184F33DD" w14:textId="273FC2C4" w:rsidR="007D6CD0" w:rsidRDefault="003F0D56" w:rsidP="00F56F57">
            <w:pPr>
              <w:pStyle w:val="RWHTableBullet"/>
            </w:pPr>
            <w:r w:rsidRPr="00F56F57">
              <w:t>https://anrows.org.au/publications/horizons-0/media-representations</w:t>
            </w:r>
          </w:p>
        </w:tc>
        <w:tc>
          <w:tcPr>
            <w:tcW w:w="1357" w:type="dxa"/>
            <w:tcBorders>
              <w:top w:val="single" w:sz="4" w:space="0" w:color="0071A2"/>
              <w:bottom w:val="single" w:sz="4" w:space="0" w:color="0071A2"/>
            </w:tcBorders>
            <w:tcMar>
              <w:top w:w="85" w:type="dxa"/>
              <w:bottom w:w="85" w:type="dxa"/>
            </w:tcMar>
          </w:tcPr>
          <w:p w14:paraId="318574DC" w14:textId="54F3308D" w:rsidR="007D6CD0" w:rsidRDefault="007D6CD0" w:rsidP="003F0D56">
            <w:pPr>
              <w:pStyle w:val="RWHtabletext"/>
            </w:pPr>
            <w:r>
              <w:t>PPT, computer, projector &amp; screen</w:t>
            </w:r>
            <w:r w:rsidR="00D96E31">
              <w:t>, whiteboard, markers</w:t>
            </w:r>
          </w:p>
        </w:tc>
        <w:tc>
          <w:tcPr>
            <w:tcW w:w="1171" w:type="dxa"/>
            <w:tcBorders>
              <w:top w:val="single" w:sz="4" w:space="0" w:color="0071A2"/>
              <w:bottom w:val="single" w:sz="4" w:space="0" w:color="0071A2"/>
            </w:tcBorders>
            <w:tcMar>
              <w:top w:w="85" w:type="dxa"/>
              <w:bottom w:w="85" w:type="dxa"/>
            </w:tcMar>
          </w:tcPr>
          <w:p w14:paraId="67E0F203" w14:textId="77777777" w:rsidR="007D6CD0" w:rsidRDefault="007D6CD0" w:rsidP="003F0D56">
            <w:pPr>
              <w:pStyle w:val="RWHtabletext"/>
            </w:pPr>
            <w:r>
              <w:t>PPT 16</w:t>
            </w:r>
          </w:p>
        </w:tc>
      </w:tr>
    </w:tbl>
    <w:p w14:paraId="5E9B2743" w14:textId="77777777" w:rsidR="00F97F48" w:rsidRDefault="00F97F48" w:rsidP="0067783B">
      <w:pPr>
        <w:pStyle w:val="RWHAhead"/>
      </w:pPr>
    </w:p>
    <w:p w14:paraId="013E0E22" w14:textId="77777777" w:rsidR="00F97F48" w:rsidRDefault="00F97F48" w:rsidP="0067783B">
      <w:pPr>
        <w:pStyle w:val="RWHAhead"/>
      </w:pPr>
    </w:p>
    <w:p w14:paraId="7C890802" w14:textId="69B7BFCB" w:rsidR="0067783B" w:rsidRPr="0067783B" w:rsidRDefault="007D6CD0" w:rsidP="0067783B">
      <w:pPr>
        <w:pStyle w:val="RWHAhead"/>
      </w:pPr>
      <w:r>
        <w:t xml:space="preserve">Topic </w:t>
      </w:r>
      <w:r w:rsidR="00F56F57">
        <w:t>6</w:t>
      </w:r>
      <w:r w:rsidR="0067783B" w:rsidRPr="0067783B">
        <w:t xml:space="preserve">: </w:t>
      </w:r>
      <w:r w:rsidR="00F56F57">
        <w:t>Observable signs of family violence and evidence based risk factors</w:t>
      </w:r>
    </w:p>
    <w:p w14:paraId="30052F63" w14:textId="77777777" w:rsidR="0067783B" w:rsidRPr="0067783B" w:rsidRDefault="0067783B" w:rsidP="0067783B">
      <w:pPr>
        <w:pStyle w:val="RWHBhead"/>
      </w:pPr>
      <w:r w:rsidRPr="0067783B">
        <w:rPr>
          <w:bdr w:val="none" w:sz="0" w:space="0" w:color="auto" w:frame="1"/>
        </w:rPr>
        <w:lastRenderedPageBreak/>
        <w:t>Nominal duration</w:t>
      </w:r>
    </w:p>
    <w:p w14:paraId="51F7A9C7" w14:textId="744AD88F" w:rsidR="0067783B" w:rsidRPr="0067783B" w:rsidRDefault="00F56F57" w:rsidP="0067783B">
      <w:pPr>
        <w:pStyle w:val="RWHBodycopy"/>
        <w:rPr>
          <w:bCs/>
        </w:rPr>
      </w:pPr>
      <w:r>
        <w:rPr>
          <w:bCs/>
        </w:rPr>
        <w:t>10 minutes</w:t>
      </w:r>
    </w:p>
    <w:p w14:paraId="253915B4" w14:textId="77777777" w:rsidR="0067783B" w:rsidRPr="0067783B" w:rsidRDefault="0067783B" w:rsidP="0067783B">
      <w:pPr>
        <w:pStyle w:val="RWHBhead"/>
      </w:pPr>
      <w:r w:rsidRPr="0067783B">
        <w:rPr>
          <w:bdr w:val="none" w:sz="0" w:space="0" w:color="auto" w:frame="1"/>
        </w:rPr>
        <w:t>Purpose</w:t>
      </w:r>
    </w:p>
    <w:p w14:paraId="1A026F23" w14:textId="310185A9" w:rsidR="0067783B" w:rsidRPr="0067783B" w:rsidRDefault="0067783B" w:rsidP="0067783B">
      <w:pPr>
        <w:pStyle w:val="RWHBodycopy"/>
        <w:rPr>
          <w:bCs/>
        </w:rPr>
      </w:pPr>
      <w:r w:rsidRPr="0067783B">
        <w:rPr>
          <w:bCs/>
        </w:rPr>
        <w:t xml:space="preserve">To provide participants with an understanding of the </w:t>
      </w:r>
      <w:r w:rsidR="00F97F48">
        <w:rPr>
          <w:bCs/>
        </w:rPr>
        <w:t>observable signs and evidence based risk factors of family violence</w:t>
      </w:r>
    </w:p>
    <w:p w14:paraId="6A6E55E6" w14:textId="77777777" w:rsidR="0067783B" w:rsidRPr="0067783B" w:rsidRDefault="0067783B" w:rsidP="0067783B">
      <w:pPr>
        <w:pStyle w:val="RWHBhead"/>
      </w:pPr>
      <w:r w:rsidRPr="0067783B">
        <w:rPr>
          <w:bdr w:val="none" w:sz="0" w:space="0" w:color="auto" w:frame="1"/>
        </w:rPr>
        <w:t>Outcomes</w:t>
      </w:r>
    </w:p>
    <w:p w14:paraId="25E23DA3" w14:textId="77777777" w:rsidR="0067783B" w:rsidRPr="0067783B" w:rsidRDefault="0067783B" w:rsidP="0067783B">
      <w:pPr>
        <w:pStyle w:val="RWHBodycopy"/>
        <w:rPr>
          <w:bCs/>
        </w:rPr>
      </w:pPr>
      <w:r w:rsidRPr="0067783B">
        <w:rPr>
          <w:bCs/>
        </w:rPr>
        <w:t>At the conclusion of this topic, participants will understand:</w:t>
      </w:r>
    </w:p>
    <w:p w14:paraId="73634AF6" w14:textId="595CF093" w:rsidR="0067783B" w:rsidRDefault="00F97F48" w:rsidP="0067783B">
      <w:pPr>
        <w:pStyle w:val="RWHBullets"/>
      </w:pPr>
      <w:r>
        <w:t>The observable signs of family violence across the lifespan</w:t>
      </w:r>
    </w:p>
    <w:p w14:paraId="5D860DF1" w14:textId="00F63DE8" w:rsidR="00F97F48" w:rsidRPr="0067783B" w:rsidRDefault="00F97F48" w:rsidP="0067783B">
      <w:pPr>
        <w:pStyle w:val="RWHBullets"/>
      </w:pPr>
      <w:r>
        <w:t>That some signs of family violence may not be as obvious</w:t>
      </w:r>
    </w:p>
    <w:p w14:paraId="433FBAC6" w14:textId="6A1C3463" w:rsidR="0067783B" w:rsidRPr="0067783B" w:rsidRDefault="00F97F48" w:rsidP="0067783B">
      <w:pPr>
        <w:pStyle w:val="RWHBullets"/>
      </w:pPr>
      <w:r>
        <w:t xml:space="preserve">Evidence based risk factors </w:t>
      </w:r>
    </w:p>
    <w:p w14:paraId="7EED1E0F" w14:textId="77777777" w:rsidR="0067783B" w:rsidRPr="0067783B" w:rsidRDefault="0067783B" w:rsidP="0067783B">
      <w:pPr>
        <w:pStyle w:val="RWHBhead"/>
      </w:pPr>
      <w:r w:rsidRPr="0067783B">
        <w:rPr>
          <w:bdr w:val="none" w:sz="0" w:space="0" w:color="auto" w:frame="1"/>
        </w:rPr>
        <w:t>Resources</w:t>
      </w:r>
    </w:p>
    <w:p w14:paraId="40027B3E" w14:textId="768F6198" w:rsidR="00F97F48" w:rsidRDefault="0067783B" w:rsidP="00F97F48">
      <w:pPr>
        <w:pStyle w:val="RWHtabletext"/>
      </w:pPr>
      <w:r w:rsidRPr="0067783B">
        <w:rPr>
          <w:bCs/>
        </w:rPr>
        <w:t>PPT, computer, projector &amp; screen</w:t>
      </w:r>
      <w:r w:rsidR="00F97F48">
        <w:rPr>
          <w:bCs/>
        </w:rPr>
        <w:t xml:space="preserve">, </w:t>
      </w:r>
      <w:r w:rsidR="00F97F48">
        <w:t>handout: ‘Signs of family violence across the lifespan’</w:t>
      </w:r>
    </w:p>
    <w:p w14:paraId="69A7275F" w14:textId="073CFF69" w:rsidR="0067783B" w:rsidRDefault="00F97F48" w:rsidP="00F97F48">
      <w:pPr>
        <w:pStyle w:val="RWHtabletext"/>
        <w:rPr>
          <w:b/>
          <w:bCs/>
          <w:i/>
          <w:iCs/>
        </w:rPr>
      </w:pPr>
      <w:r w:rsidRPr="00F56F57">
        <w:rPr>
          <w:i/>
          <w:iCs/>
        </w:rPr>
        <w:t>Appendix 1</w:t>
      </w:r>
      <w:r>
        <w:rPr>
          <w:i/>
          <w:iCs/>
        </w:rPr>
        <w:t xml:space="preserve"> MARAM Practice Guide 2, </w:t>
      </w:r>
      <w:r w:rsidRPr="00F56F57">
        <w:rPr>
          <w:i/>
          <w:iCs/>
        </w:rPr>
        <w:t xml:space="preserve">accessible through the following link: </w:t>
      </w:r>
      <w:hyperlink r:id="rId10" w:history="1">
        <w:r w:rsidRPr="00533825">
          <w:rPr>
            <w:rStyle w:val="Hyperlink"/>
            <w:b/>
            <w:bCs/>
            <w:i/>
            <w:iCs/>
          </w:rPr>
          <w:t>https://www.vic.gov.au/maram-practice-guides-and-resources</w:t>
        </w:r>
      </w:hyperlink>
    </w:p>
    <w:p w14:paraId="01093909" w14:textId="0353857E" w:rsidR="00F97F48" w:rsidRDefault="00F97F48" w:rsidP="00F97F48">
      <w:pPr>
        <w:pStyle w:val="RWHtabletext"/>
        <w:rPr>
          <w:b/>
          <w:bCs/>
          <w:i/>
          <w:iCs/>
        </w:rPr>
      </w:pPr>
      <w:r>
        <w:rPr>
          <w:i/>
          <w:iCs/>
        </w:rPr>
        <w:t xml:space="preserve">MARAM Foundation Practice Guide, </w:t>
      </w:r>
      <w:r w:rsidRPr="00F56F57">
        <w:rPr>
          <w:i/>
          <w:iCs/>
        </w:rPr>
        <w:t xml:space="preserve">accessible through the following link: </w:t>
      </w:r>
      <w:hyperlink r:id="rId11" w:history="1">
        <w:r w:rsidRPr="00533825">
          <w:rPr>
            <w:rStyle w:val="Hyperlink"/>
            <w:b/>
            <w:bCs/>
            <w:i/>
            <w:iCs/>
          </w:rPr>
          <w:t>https://www.vic.gov.au/maram-practice-guides-and-resources</w:t>
        </w:r>
      </w:hyperlink>
    </w:p>
    <w:p w14:paraId="2622A38A" w14:textId="77777777" w:rsidR="00F97F48" w:rsidRPr="00F97F48" w:rsidRDefault="00F97F48" w:rsidP="00F97F48">
      <w:pPr>
        <w:pStyle w:val="RWHtabletext"/>
      </w:pPr>
    </w:p>
    <w:p w14:paraId="4C9E6684" w14:textId="77777777" w:rsidR="003E142E" w:rsidRDefault="003E142E" w:rsidP="0067783B">
      <w:pPr>
        <w:pStyle w:val="RWHBodycopy"/>
        <w:rPr>
          <w:bCs/>
        </w:rPr>
      </w:pPr>
    </w:p>
    <w:tbl>
      <w:tblPr>
        <w:tblStyle w:val="TableGrid"/>
        <w:tblW w:w="14005" w:type="dxa"/>
        <w:tblLook w:val="0620" w:firstRow="1" w:lastRow="0" w:firstColumn="0" w:lastColumn="0" w:noHBand="1" w:noVBand="1"/>
      </w:tblPr>
      <w:tblGrid>
        <w:gridCol w:w="1518"/>
        <w:gridCol w:w="2487"/>
        <w:gridCol w:w="6078"/>
        <w:gridCol w:w="2751"/>
        <w:gridCol w:w="1171"/>
      </w:tblGrid>
      <w:tr w:rsidR="00C32683" w14:paraId="655DD301" w14:textId="77777777" w:rsidTr="00070C65">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3CFAB38" w14:textId="77777777" w:rsidR="00C32683" w:rsidRPr="000C39C7" w:rsidRDefault="00C32683" w:rsidP="00070C65">
            <w:pPr>
              <w:pStyle w:val="RWHTablehead1"/>
            </w:pPr>
            <w:r w:rsidRPr="000C39C7">
              <w:t>Suggested Facilitation</w:t>
            </w:r>
          </w:p>
        </w:tc>
        <w:tc>
          <w:tcPr>
            <w:tcW w:w="269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0E87850" w14:textId="77777777" w:rsidR="00C32683" w:rsidRPr="000C39C7" w:rsidRDefault="00C32683" w:rsidP="00070C65">
            <w:pPr>
              <w:pStyle w:val="RWHTablehead1"/>
            </w:pPr>
            <w:r>
              <w:t>Key message/s</w:t>
            </w:r>
          </w:p>
        </w:tc>
        <w:tc>
          <w:tcPr>
            <w:tcW w:w="694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15C3701" w14:textId="77777777" w:rsidR="00C32683" w:rsidRPr="000C39C7" w:rsidRDefault="00C32683" w:rsidP="00070C65">
            <w:pPr>
              <w:pStyle w:val="RWHTablehead1"/>
            </w:pPr>
            <w:r>
              <w:t>Facilitators Dialogue</w:t>
            </w:r>
          </w:p>
        </w:tc>
        <w:tc>
          <w:tcPr>
            <w:tcW w:w="164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9B70611" w14:textId="77777777" w:rsidR="00C32683" w:rsidRPr="000C39C7" w:rsidRDefault="00C32683" w:rsidP="00070C65">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D70A459" w14:textId="77777777" w:rsidR="00C32683" w:rsidRDefault="00C32683" w:rsidP="00070C65">
            <w:pPr>
              <w:pStyle w:val="RWHTablehead1"/>
            </w:pPr>
            <w:r>
              <w:t xml:space="preserve">PPT </w:t>
            </w:r>
            <w:r w:rsidRPr="000C39C7">
              <w:t>slide reference</w:t>
            </w:r>
          </w:p>
        </w:tc>
      </w:tr>
      <w:tr w:rsidR="00C32683" w:rsidRPr="00113F0F" w14:paraId="61890DAD" w14:textId="77777777" w:rsidTr="00070C65">
        <w:trPr>
          <w:cantSplit/>
          <w:trHeight w:val="221"/>
        </w:trPr>
        <w:tc>
          <w:tcPr>
            <w:tcW w:w="1555" w:type="dxa"/>
            <w:tcBorders>
              <w:top w:val="single" w:sz="4" w:space="0" w:color="0071A2"/>
              <w:bottom w:val="single" w:sz="4" w:space="0" w:color="0071A2"/>
            </w:tcBorders>
            <w:tcMar>
              <w:top w:w="85" w:type="dxa"/>
              <w:bottom w:w="85" w:type="dxa"/>
            </w:tcMar>
          </w:tcPr>
          <w:p w14:paraId="735CEABD" w14:textId="77777777" w:rsidR="00F56F57" w:rsidRPr="00F56F57" w:rsidRDefault="00F56F57" w:rsidP="00F56F57">
            <w:pPr>
              <w:pStyle w:val="RWHTableBullet"/>
              <w:numPr>
                <w:ilvl w:val="0"/>
                <w:numId w:val="0"/>
              </w:numPr>
            </w:pPr>
            <w:r w:rsidRPr="00F56F57">
              <w:rPr>
                <w:b/>
                <w:bCs/>
              </w:rPr>
              <w:t>Give participants the handout: Signs of Family Violence Across the Life Span</w:t>
            </w:r>
          </w:p>
          <w:p w14:paraId="5C88A5D3" w14:textId="77777777" w:rsidR="00F56F57" w:rsidRDefault="00F56F57" w:rsidP="00F56F57">
            <w:pPr>
              <w:pStyle w:val="RWHTableBullet"/>
              <w:numPr>
                <w:ilvl w:val="0"/>
                <w:numId w:val="0"/>
              </w:numPr>
              <w:rPr>
                <w:b/>
                <w:bCs/>
              </w:rPr>
            </w:pPr>
          </w:p>
          <w:p w14:paraId="2994D5A5" w14:textId="3A2F1DD0" w:rsidR="00C32683" w:rsidRDefault="00F56F57" w:rsidP="00F56F57">
            <w:pPr>
              <w:pStyle w:val="RWHTableBullet"/>
              <w:numPr>
                <w:ilvl w:val="0"/>
                <w:numId w:val="0"/>
              </w:numPr>
            </w:pPr>
            <w:r w:rsidRPr="00F56F57">
              <w:rPr>
                <w:b/>
                <w:bCs/>
              </w:rPr>
              <w:t xml:space="preserve">Discuss: What might be some signs or indicators of </w:t>
            </w:r>
            <w:r w:rsidRPr="00F56F57">
              <w:rPr>
                <w:b/>
                <w:bCs/>
              </w:rPr>
              <w:lastRenderedPageBreak/>
              <w:t xml:space="preserve">family violence in patients you see at this hospital? </w:t>
            </w:r>
          </w:p>
        </w:tc>
        <w:tc>
          <w:tcPr>
            <w:tcW w:w="2693" w:type="dxa"/>
            <w:tcBorders>
              <w:top w:val="single" w:sz="4" w:space="0" w:color="0071A2"/>
              <w:bottom w:val="single" w:sz="4" w:space="0" w:color="0071A2"/>
            </w:tcBorders>
            <w:tcMar>
              <w:top w:w="85" w:type="dxa"/>
              <w:bottom w:w="85" w:type="dxa"/>
            </w:tcMar>
          </w:tcPr>
          <w:p w14:paraId="7B020DE1" w14:textId="69C2A11C" w:rsidR="00C32683" w:rsidRPr="00C241A4" w:rsidRDefault="00F56F57" w:rsidP="00C32683">
            <w:pPr>
              <w:pStyle w:val="RWHtabletext"/>
              <w:rPr>
                <w:b/>
                <w:bCs/>
              </w:rPr>
            </w:pPr>
            <w:r>
              <w:rPr>
                <w:b/>
                <w:bCs/>
              </w:rPr>
              <w:lastRenderedPageBreak/>
              <w:t>These signs may indicate that family violence is occurring, but is by no means an exhaustive list</w:t>
            </w:r>
          </w:p>
        </w:tc>
        <w:tc>
          <w:tcPr>
            <w:tcW w:w="6946" w:type="dxa"/>
            <w:tcBorders>
              <w:top w:val="single" w:sz="4" w:space="0" w:color="0071A2"/>
              <w:bottom w:val="single" w:sz="4" w:space="0" w:color="0071A2"/>
            </w:tcBorders>
            <w:tcMar>
              <w:top w:w="85" w:type="dxa"/>
              <w:bottom w:w="85" w:type="dxa"/>
            </w:tcMar>
          </w:tcPr>
          <w:p w14:paraId="382ABD56" w14:textId="77777777" w:rsidR="003F0D56" w:rsidRPr="00F56F57" w:rsidRDefault="003F0D56" w:rsidP="00F56F57">
            <w:pPr>
              <w:pStyle w:val="RWHTableBullet"/>
            </w:pPr>
            <w:r w:rsidRPr="00F56F57">
              <w:t>While the physical symptoms arising from family violence may be apparent, other impacts of trauma may be less obvious.</w:t>
            </w:r>
          </w:p>
          <w:p w14:paraId="5AAE70A5" w14:textId="77777777" w:rsidR="003F0D56" w:rsidRPr="00F56F57" w:rsidRDefault="003F0D56" w:rsidP="00F56F57">
            <w:pPr>
              <w:pStyle w:val="RWHTableBullet"/>
            </w:pPr>
            <w:r w:rsidRPr="00F56F57">
              <w:t>Any of these signs may be caused by a range of other health conditions, but the signs are enough to explore family violence</w:t>
            </w:r>
          </w:p>
          <w:p w14:paraId="71245310" w14:textId="77777777" w:rsidR="003F0D56" w:rsidRPr="00F56F57" w:rsidRDefault="003F0D56" w:rsidP="00F56F57">
            <w:pPr>
              <w:pStyle w:val="RWHTableBullet"/>
            </w:pPr>
            <w:r w:rsidRPr="00F56F57">
              <w:t xml:space="preserve">It is important to remember that this is by no means an exhaustive list </w:t>
            </w:r>
          </w:p>
          <w:p w14:paraId="76DEFA84" w14:textId="77777777" w:rsidR="00F56F57" w:rsidRDefault="00F56F57" w:rsidP="00F56F57">
            <w:pPr>
              <w:pStyle w:val="RWHTableBullet"/>
            </w:pPr>
            <w:r w:rsidRPr="00F56F57">
              <w:t>These signs may indicate that family vio</w:t>
            </w:r>
            <w:r>
              <w:t xml:space="preserve">lence is occurring. </w:t>
            </w:r>
          </w:p>
          <w:p w14:paraId="4BACCEC0" w14:textId="0A5BE9E4" w:rsidR="00F56F57" w:rsidRPr="00F56F57" w:rsidRDefault="00F56F57" w:rsidP="00F56F57">
            <w:pPr>
              <w:pStyle w:val="RWHTableBullet"/>
            </w:pPr>
            <w:r>
              <w:t>Need to acknowledge that</w:t>
            </w:r>
            <w:r w:rsidRPr="00F56F57">
              <w:t xml:space="preserve"> these signs can occur differently across a person’s lifespan, from childhood, adolescence through to adulthood and old age. </w:t>
            </w:r>
          </w:p>
          <w:p w14:paraId="109E767D" w14:textId="7002403B" w:rsidR="00C32683" w:rsidRPr="00C241A4" w:rsidRDefault="00C32683" w:rsidP="00F56F57">
            <w:pPr>
              <w:pStyle w:val="RWHTableBullet"/>
              <w:numPr>
                <w:ilvl w:val="0"/>
                <w:numId w:val="0"/>
              </w:numPr>
              <w:ind w:left="227"/>
            </w:pPr>
          </w:p>
        </w:tc>
        <w:tc>
          <w:tcPr>
            <w:tcW w:w="1640" w:type="dxa"/>
            <w:tcBorders>
              <w:top w:val="single" w:sz="4" w:space="0" w:color="0071A2"/>
              <w:bottom w:val="single" w:sz="4" w:space="0" w:color="0071A2"/>
            </w:tcBorders>
            <w:tcMar>
              <w:top w:w="85" w:type="dxa"/>
              <w:bottom w:w="85" w:type="dxa"/>
            </w:tcMar>
          </w:tcPr>
          <w:p w14:paraId="21671B62" w14:textId="77777777" w:rsidR="00C32683" w:rsidRDefault="00F56F57" w:rsidP="00C32683">
            <w:pPr>
              <w:pStyle w:val="RWHtabletext"/>
            </w:pPr>
            <w:r>
              <w:t>PPT, computer, projector &amp; screen, handout: ‘Signs of family violence across the lifespan’</w:t>
            </w:r>
          </w:p>
          <w:p w14:paraId="0B925380" w14:textId="77777777" w:rsidR="00F56F57" w:rsidRDefault="00F56F57" w:rsidP="00C32683">
            <w:pPr>
              <w:pStyle w:val="RWHtabletext"/>
            </w:pPr>
          </w:p>
          <w:p w14:paraId="2A34605E" w14:textId="079A0143" w:rsidR="00F56F57" w:rsidRDefault="00F56F57" w:rsidP="00C32683">
            <w:pPr>
              <w:pStyle w:val="RWHtabletext"/>
            </w:pPr>
            <w:r w:rsidRPr="00F56F57">
              <w:rPr>
                <w:i/>
                <w:iCs/>
              </w:rPr>
              <w:t xml:space="preserve">These observable signs of trauma have been taken from Appendix 1 MARAM Practice Guide 2, and is accessible through the following link: </w:t>
            </w:r>
            <w:r w:rsidRPr="00F56F57">
              <w:rPr>
                <w:b/>
                <w:bCs/>
                <w:i/>
                <w:iCs/>
              </w:rPr>
              <w:t>https://www.vic.gov.au/maram-practice-guides-and-resources</w:t>
            </w:r>
          </w:p>
        </w:tc>
        <w:tc>
          <w:tcPr>
            <w:tcW w:w="1171" w:type="dxa"/>
            <w:tcBorders>
              <w:top w:val="single" w:sz="4" w:space="0" w:color="0071A2"/>
              <w:bottom w:val="single" w:sz="4" w:space="0" w:color="0071A2"/>
            </w:tcBorders>
            <w:tcMar>
              <w:top w:w="85" w:type="dxa"/>
              <w:bottom w:w="85" w:type="dxa"/>
            </w:tcMar>
          </w:tcPr>
          <w:p w14:paraId="3661D083" w14:textId="3C787C66" w:rsidR="00C32683" w:rsidRDefault="00F56F57" w:rsidP="00C32683">
            <w:pPr>
              <w:pStyle w:val="RWHtabletext"/>
            </w:pPr>
            <w:r>
              <w:t>PPT 17</w:t>
            </w:r>
          </w:p>
        </w:tc>
      </w:tr>
      <w:tr w:rsidR="00F56F57" w:rsidRPr="00113F0F" w14:paraId="631C77C8" w14:textId="77777777" w:rsidTr="00070C65">
        <w:trPr>
          <w:cantSplit/>
          <w:trHeight w:val="221"/>
        </w:trPr>
        <w:tc>
          <w:tcPr>
            <w:tcW w:w="1555" w:type="dxa"/>
            <w:tcBorders>
              <w:top w:val="single" w:sz="4" w:space="0" w:color="0071A2"/>
              <w:bottom w:val="single" w:sz="4" w:space="0" w:color="0071A2"/>
            </w:tcBorders>
            <w:tcMar>
              <w:top w:w="85" w:type="dxa"/>
              <w:bottom w:w="85" w:type="dxa"/>
            </w:tcMar>
          </w:tcPr>
          <w:p w14:paraId="21CFC034" w14:textId="77777777" w:rsidR="00F56F57" w:rsidRDefault="00F97F48" w:rsidP="00F56F57">
            <w:pPr>
              <w:pStyle w:val="RWHTableBullet"/>
              <w:numPr>
                <w:ilvl w:val="0"/>
                <w:numId w:val="0"/>
              </w:numPr>
              <w:rPr>
                <w:bCs/>
              </w:rPr>
            </w:pPr>
            <w:r w:rsidRPr="00F97F48">
              <w:rPr>
                <w:bCs/>
              </w:rPr>
              <w:t>Presentation</w:t>
            </w:r>
            <w:r>
              <w:rPr>
                <w:bCs/>
              </w:rPr>
              <w:t>-</w:t>
            </w:r>
          </w:p>
          <w:p w14:paraId="3A0D616F" w14:textId="77777777" w:rsidR="00F97F48" w:rsidRDefault="00F97F48" w:rsidP="00F56F57">
            <w:pPr>
              <w:pStyle w:val="RWHTableBullet"/>
              <w:numPr>
                <w:ilvl w:val="0"/>
                <w:numId w:val="0"/>
              </w:numPr>
              <w:rPr>
                <w:bCs/>
              </w:rPr>
            </w:pPr>
          </w:p>
          <w:p w14:paraId="3148E73B" w14:textId="1E8D56D5" w:rsidR="00F97F48" w:rsidRPr="00F97F48" w:rsidRDefault="00F97F48" w:rsidP="00F56F57">
            <w:pPr>
              <w:pStyle w:val="RWHTableBullet"/>
              <w:numPr>
                <w:ilvl w:val="0"/>
                <w:numId w:val="0"/>
              </w:numPr>
              <w:rPr>
                <w:bCs/>
              </w:rPr>
            </w:pPr>
            <w:r>
              <w:rPr>
                <w:bCs/>
              </w:rPr>
              <w:t>Evidence based risk factors</w:t>
            </w:r>
          </w:p>
        </w:tc>
        <w:tc>
          <w:tcPr>
            <w:tcW w:w="2693" w:type="dxa"/>
            <w:tcBorders>
              <w:top w:val="single" w:sz="4" w:space="0" w:color="0071A2"/>
              <w:bottom w:val="single" w:sz="4" w:space="0" w:color="0071A2"/>
            </w:tcBorders>
            <w:tcMar>
              <w:top w:w="85" w:type="dxa"/>
              <w:bottom w:w="85" w:type="dxa"/>
            </w:tcMar>
          </w:tcPr>
          <w:p w14:paraId="4F1593C4" w14:textId="68A7CAA2" w:rsidR="00F56F57" w:rsidRPr="00F56F57" w:rsidRDefault="00F97F48" w:rsidP="00F97F48">
            <w:pPr>
              <w:pStyle w:val="RWHTableBullet"/>
              <w:numPr>
                <w:ilvl w:val="0"/>
                <w:numId w:val="0"/>
              </w:numPr>
            </w:pPr>
            <w:r>
              <w:rPr>
                <w:b/>
                <w:bCs/>
              </w:rPr>
              <w:t>K</w:t>
            </w:r>
            <w:r w:rsidR="00F56F57" w:rsidRPr="00F56F57">
              <w:rPr>
                <w:b/>
                <w:bCs/>
              </w:rPr>
              <w:t xml:space="preserve">nowledge of risk factors underpins </w:t>
            </w:r>
            <w:r w:rsidR="00F56F57" w:rsidRPr="00F56F57">
              <w:rPr>
                <w:b/>
                <w:bCs/>
                <w:lang w:val="en-US"/>
              </w:rPr>
              <w:t xml:space="preserve">a shared understanding of family violence, and </w:t>
            </w:r>
            <w:r w:rsidR="00F56F57" w:rsidRPr="00F56F57">
              <w:rPr>
                <w:b/>
                <w:bCs/>
              </w:rPr>
              <w:t>ensures clinical staff use information gained through engagement with patients to identify indicators of family violence risk and affected family members.</w:t>
            </w:r>
            <w:r w:rsidR="00F56F57" w:rsidRPr="00F56F57">
              <w:rPr>
                <w:b/>
                <w:bCs/>
                <w:lang w:val="en-US"/>
              </w:rPr>
              <w:t xml:space="preserve"> </w:t>
            </w:r>
          </w:p>
          <w:p w14:paraId="54DBA1BE" w14:textId="77777777" w:rsidR="00F56F57" w:rsidRDefault="00F56F57" w:rsidP="00C32683">
            <w:pPr>
              <w:pStyle w:val="RWHtabletext"/>
              <w:rPr>
                <w:b/>
                <w:bCs/>
              </w:rPr>
            </w:pPr>
          </w:p>
        </w:tc>
        <w:tc>
          <w:tcPr>
            <w:tcW w:w="6946" w:type="dxa"/>
            <w:tcBorders>
              <w:top w:val="single" w:sz="4" w:space="0" w:color="0071A2"/>
              <w:bottom w:val="single" w:sz="4" w:space="0" w:color="0071A2"/>
            </w:tcBorders>
            <w:tcMar>
              <w:top w:w="85" w:type="dxa"/>
              <w:bottom w:w="85" w:type="dxa"/>
            </w:tcMar>
          </w:tcPr>
          <w:p w14:paraId="2013FC50" w14:textId="77777777" w:rsidR="00F56F57" w:rsidRPr="00F56F57" w:rsidRDefault="00F56F57" w:rsidP="00F56F57">
            <w:pPr>
              <w:pStyle w:val="RWHTableBullet"/>
            </w:pPr>
            <w:r w:rsidRPr="00F56F57">
              <w:t>These risk factors reflect the current and emerging evidence-base relating to family violence risk as defined by the MARAM Practice Guide (Family Safety Victoria, 2019). The following are considered serious risk factors — those which may indicate an increased risk of the victim survivor being killed or seriously injured in the context of family violence. Knowledge of risk factors underpins a shared understanding of family violence and identification of family violence:</w:t>
            </w:r>
          </w:p>
          <w:p w14:paraId="39C35F61" w14:textId="77777777" w:rsidR="003F0D56" w:rsidRPr="00F56F57" w:rsidRDefault="003F0D56" w:rsidP="00F56F57">
            <w:pPr>
              <w:pStyle w:val="RWHTableBullet"/>
            </w:pPr>
            <w:r w:rsidRPr="00F56F57">
              <w:t>Physical assault while pregnant and/or following new birth</w:t>
            </w:r>
          </w:p>
          <w:p w14:paraId="172EEFAC" w14:textId="77777777" w:rsidR="003F0D56" w:rsidRPr="00F56F57" w:rsidRDefault="003F0D56" w:rsidP="00F56F57">
            <w:pPr>
              <w:pStyle w:val="RWHTableBullet"/>
            </w:pPr>
            <w:r w:rsidRPr="00F56F57">
              <w:t>Planning to leave or recent separation</w:t>
            </w:r>
          </w:p>
          <w:p w14:paraId="7EAD4E61" w14:textId="77777777" w:rsidR="003F0D56" w:rsidRPr="00F56F57" w:rsidRDefault="003F0D56" w:rsidP="00F56F57">
            <w:pPr>
              <w:pStyle w:val="RWHTableBullet"/>
            </w:pPr>
            <w:r w:rsidRPr="00F56F57">
              <w:t>Escalation — increase in severity and/or frequency of violence</w:t>
            </w:r>
          </w:p>
          <w:p w14:paraId="59A4E895" w14:textId="77777777" w:rsidR="003F0D56" w:rsidRPr="00F56F57" w:rsidRDefault="003F0D56" w:rsidP="00F56F57">
            <w:pPr>
              <w:pStyle w:val="RWHTableBullet"/>
            </w:pPr>
            <w:r w:rsidRPr="00F56F57">
              <w:t>Controlling behaviours</w:t>
            </w:r>
          </w:p>
          <w:p w14:paraId="267B7406" w14:textId="77777777" w:rsidR="003F0D56" w:rsidRPr="00F56F57" w:rsidRDefault="003F0D56" w:rsidP="00F56F57">
            <w:pPr>
              <w:pStyle w:val="RWHTableBullet"/>
            </w:pPr>
            <w:r w:rsidRPr="00F56F57">
              <w:t>Perpetrator has access to weapons</w:t>
            </w:r>
          </w:p>
          <w:p w14:paraId="691EC020" w14:textId="77777777" w:rsidR="003F0D56" w:rsidRPr="00F56F57" w:rsidRDefault="003F0D56" w:rsidP="00F56F57">
            <w:pPr>
              <w:pStyle w:val="RWHTableBullet"/>
            </w:pPr>
            <w:r w:rsidRPr="00F56F57">
              <w:t>Perpetrator’s use of weapon in most recent event</w:t>
            </w:r>
          </w:p>
          <w:p w14:paraId="5BBD836F" w14:textId="77777777" w:rsidR="003F0D56" w:rsidRPr="00F56F57" w:rsidRDefault="003F0D56" w:rsidP="00F56F57">
            <w:pPr>
              <w:pStyle w:val="RWHTableBullet"/>
            </w:pPr>
            <w:r w:rsidRPr="00F56F57">
              <w:t xml:space="preserve">Perpetrator has ever tried to strangle or choke the victim survivor </w:t>
            </w:r>
          </w:p>
          <w:p w14:paraId="1068242D" w14:textId="77777777" w:rsidR="003F0D56" w:rsidRPr="00F56F57" w:rsidRDefault="003F0D56" w:rsidP="00F56F57">
            <w:pPr>
              <w:pStyle w:val="RWHTableBullet"/>
            </w:pPr>
            <w:r w:rsidRPr="00F56F57">
              <w:t xml:space="preserve">Perpetrator has ever threatened to kill the victim survivor </w:t>
            </w:r>
          </w:p>
          <w:p w14:paraId="06408694" w14:textId="77777777" w:rsidR="003F0D56" w:rsidRPr="00F56F57" w:rsidRDefault="003F0D56" w:rsidP="00F56F57">
            <w:pPr>
              <w:pStyle w:val="RWHTableBullet"/>
            </w:pPr>
            <w:r w:rsidRPr="00F56F57">
              <w:t>Perpetrator has ever harmed or threatened to harm or kill pets or other animals</w:t>
            </w:r>
          </w:p>
          <w:p w14:paraId="74778007" w14:textId="77777777" w:rsidR="003F0D56" w:rsidRPr="00F56F57" w:rsidRDefault="003F0D56" w:rsidP="00F56F57">
            <w:pPr>
              <w:pStyle w:val="RWHTableBullet"/>
            </w:pPr>
            <w:r w:rsidRPr="00F56F57">
              <w:t>Perpetrator has ever threatened or tried to self-harm or commit suicide</w:t>
            </w:r>
          </w:p>
          <w:p w14:paraId="27778973" w14:textId="77777777" w:rsidR="003F0D56" w:rsidRPr="00F56F57" w:rsidRDefault="003F0D56" w:rsidP="00F56F57">
            <w:pPr>
              <w:pStyle w:val="RWHTableBullet"/>
            </w:pPr>
            <w:r w:rsidRPr="00F56F57">
              <w:t xml:space="preserve">Perpetrator has ever engaged in stalking the victim survivor </w:t>
            </w:r>
          </w:p>
          <w:p w14:paraId="2FE0D2D3" w14:textId="77777777" w:rsidR="003F0D56" w:rsidRPr="00F56F57" w:rsidRDefault="003F0D56" w:rsidP="00F56F57">
            <w:pPr>
              <w:pStyle w:val="RWHTableBullet"/>
            </w:pPr>
            <w:r w:rsidRPr="00F56F57">
              <w:t xml:space="preserve">Sexual assault of the victim survivor </w:t>
            </w:r>
          </w:p>
          <w:p w14:paraId="5F04BE85" w14:textId="77777777" w:rsidR="003F0D56" w:rsidRPr="00F56F57" w:rsidRDefault="003F0D56" w:rsidP="00F56F57">
            <w:pPr>
              <w:pStyle w:val="RWHTableBullet"/>
            </w:pPr>
            <w:r w:rsidRPr="00F56F57">
              <w:t xml:space="preserve">Obsessive and jealous behaviour toward the victim survivor </w:t>
            </w:r>
          </w:p>
          <w:p w14:paraId="540DD44C" w14:textId="77777777" w:rsidR="003F0D56" w:rsidRPr="00F56F57" w:rsidRDefault="003F0D56" w:rsidP="00F56F57">
            <w:pPr>
              <w:pStyle w:val="RWHTableBullet"/>
            </w:pPr>
            <w:r w:rsidRPr="00F56F57">
              <w:t>Unemployed or disengaged from education</w:t>
            </w:r>
          </w:p>
          <w:p w14:paraId="31965B99" w14:textId="77777777" w:rsidR="003F0D56" w:rsidRPr="00F56F57" w:rsidRDefault="003F0D56" w:rsidP="00F56F57">
            <w:pPr>
              <w:pStyle w:val="RWHTableBullet"/>
            </w:pPr>
            <w:r w:rsidRPr="00F56F57">
              <w:t>Drug and/or alcohol misuse and abuse</w:t>
            </w:r>
          </w:p>
          <w:p w14:paraId="08D8D1AA" w14:textId="42A662A1" w:rsidR="00F56F57" w:rsidRPr="00F56F57" w:rsidRDefault="003F0D56" w:rsidP="00F97F48">
            <w:pPr>
              <w:pStyle w:val="RWHTableBullet"/>
            </w:pPr>
            <w:r w:rsidRPr="00F56F57">
              <w:rPr>
                <w:b/>
                <w:bCs/>
              </w:rPr>
              <w:t xml:space="preserve">Not all professionals need to ask about each risk factor </w:t>
            </w:r>
            <w:r w:rsidRPr="00F56F57">
              <w:t xml:space="preserve">— but do have a role in understanding and identifying risk factors </w:t>
            </w:r>
          </w:p>
        </w:tc>
        <w:tc>
          <w:tcPr>
            <w:tcW w:w="1640" w:type="dxa"/>
            <w:tcBorders>
              <w:top w:val="single" w:sz="4" w:space="0" w:color="0071A2"/>
              <w:bottom w:val="single" w:sz="4" w:space="0" w:color="0071A2"/>
            </w:tcBorders>
            <w:tcMar>
              <w:top w:w="85" w:type="dxa"/>
              <w:bottom w:w="85" w:type="dxa"/>
            </w:tcMar>
          </w:tcPr>
          <w:p w14:paraId="216369B9" w14:textId="195B37D5" w:rsidR="00F97F48" w:rsidRDefault="00F97F48" w:rsidP="00F97F48">
            <w:pPr>
              <w:pStyle w:val="RWHtabletext"/>
            </w:pPr>
            <w:r>
              <w:t>PPT, computer, projector &amp; screen</w:t>
            </w:r>
          </w:p>
          <w:p w14:paraId="7DDB9C78" w14:textId="77777777" w:rsidR="00F97F48" w:rsidRDefault="00F97F48" w:rsidP="00F97F48">
            <w:pPr>
              <w:pStyle w:val="RWHtabletext"/>
            </w:pPr>
          </w:p>
          <w:p w14:paraId="00F01FDB" w14:textId="1C82BD0C" w:rsidR="00F56F57" w:rsidRDefault="00F97F48" w:rsidP="00F97F48">
            <w:pPr>
              <w:pStyle w:val="RWHtabletext"/>
            </w:pPr>
            <w:r>
              <w:rPr>
                <w:i/>
                <w:iCs/>
              </w:rPr>
              <w:t xml:space="preserve">MARAM Foundation Practice Guide, and </w:t>
            </w:r>
            <w:r w:rsidRPr="00F56F57">
              <w:rPr>
                <w:i/>
                <w:iCs/>
              </w:rPr>
              <w:t xml:space="preserve">accessible through the following link: </w:t>
            </w:r>
            <w:r w:rsidRPr="00F56F57">
              <w:rPr>
                <w:b/>
                <w:bCs/>
                <w:i/>
                <w:iCs/>
              </w:rPr>
              <w:t>https://www.vic.gov.au/maram-practice-guides-and-resources</w:t>
            </w:r>
          </w:p>
        </w:tc>
        <w:tc>
          <w:tcPr>
            <w:tcW w:w="1171" w:type="dxa"/>
            <w:tcBorders>
              <w:top w:val="single" w:sz="4" w:space="0" w:color="0071A2"/>
              <w:bottom w:val="single" w:sz="4" w:space="0" w:color="0071A2"/>
            </w:tcBorders>
            <w:tcMar>
              <w:top w:w="85" w:type="dxa"/>
              <w:bottom w:w="85" w:type="dxa"/>
            </w:tcMar>
          </w:tcPr>
          <w:p w14:paraId="1702D7C6" w14:textId="7A3397A6" w:rsidR="00F56F57" w:rsidRDefault="00F97F48" w:rsidP="00C32683">
            <w:pPr>
              <w:pStyle w:val="RWHtabletext"/>
            </w:pPr>
            <w:r>
              <w:t>PPT 18</w:t>
            </w:r>
          </w:p>
        </w:tc>
      </w:tr>
    </w:tbl>
    <w:p w14:paraId="61DE88C0" w14:textId="77777777" w:rsidR="00C32683" w:rsidRDefault="00C32683" w:rsidP="0067783B">
      <w:pPr>
        <w:pStyle w:val="RWHBodycopy"/>
        <w:rPr>
          <w:bCs/>
        </w:rPr>
      </w:pPr>
    </w:p>
    <w:p w14:paraId="313124F6" w14:textId="77777777" w:rsidR="00C32683" w:rsidRDefault="00C32683">
      <w:pPr>
        <w:rPr>
          <w:rFonts w:ascii="Arial" w:eastAsia="Times New Roman" w:hAnsi="Arial" w:cs="Arial"/>
          <w:bCs/>
          <w:color w:val="000000" w:themeColor="text1"/>
          <w:spacing w:val="-4"/>
          <w:sz w:val="20"/>
          <w:szCs w:val="20"/>
          <w:bdr w:val="none" w:sz="0" w:space="0" w:color="auto" w:frame="1"/>
          <w:lang w:eastAsia="en-AU"/>
        </w:rPr>
      </w:pPr>
      <w:r>
        <w:rPr>
          <w:bCs/>
        </w:rPr>
        <w:br w:type="page"/>
      </w:r>
    </w:p>
    <w:p w14:paraId="4563CAD5" w14:textId="0FED2C45" w:rsidR="00C32683" w:rsidRPr="00C32683" w:rsidRDefault="00F97F48" w:rsidP="00C32683">
      <w:pPr>
        <w:pStyle w:val="RWHAhead"/>
      </w:pPr>
      <w:r>
        <w:lastRenderedPageBreak/>
        <w:t xml:space="preserve">Topic </w:t>
      </w:r>
      <w:r w:rsidR="00D96E31">
        <w:t>7</w:t>
      </w:r>
      <w:r w:rsidR="00C32683" w:rsidRPr="00C32683">
        <w:t>: Children, the Elderly and Family Violence</w:t>
      </w:r>
    </w:p>
    <w:p w14:paraId="20692293" w14:textId="77777777" w:rsidR="00C32683" w:rsidRDefault="00C32683" w:rsidP="00C32683">
      <w:pPr>
        <w:pStyle w:val="RWHBhead"/>
      </w:pPr>
      <w:r w:rsidRPr="00C32683">
        <w:rPr>
          <w:bdr w:val="none" w:sz="0" w:space="0" w:color="auto" w:frame="1"/>
        </w:rPr>
        <w:t>Nominal duration</w:t>
      </w:r>
    </w:p>
    <w:p w14:paraId="7C602908" w14:textId="77777777" w:rsidR="00C32683" w:rsidRPr="00C32683" w:rsidRDefault="00C32683" w:rsidP="00C32683">
      <w:pPr>
        <w:pStyle w:val="RWHBodycopy"/>
      </w:pPr>
      <w:r w:rsidRPr="00C32683">
        <w:t>5 minutes</w:t>
      </w:r>
    </w:p>
    <w:p w14:paraId="10130AA0" w14:textId="77777777" w:rsidR="00C32683" w:rsidRDefault="00C32683" w:rsidP="00C32683">
      <w:pPr>
        <w:pStyle w:val="RWHBhead"/>
      </w:pPr>
      <w:r w:rsidRPr="00C32683">
        <w:rPr>
          <w:bdr w:val="none" w:sz="0" w:space="0" w:color="auto" w:frame="1"/>
        </w:rPr>
        <w:t>Purpose</w:t>
      </w:r>
    </w:p>
    <w:p w14:paraId="458B5333" w14:textId="77777777" w:rsidR="00C32683" w:rsidRPr="00C32683" w:rsidRDefault="00C32683" w:rsidP="00C32683">
      <w:pPr>
        <w:pStyle w:val="RWHBodycopy"/>
      </w:pPr>
      <w:r w:rsidRPr="00C32683">
        <w:t xml:space="preserve">To provide participants with an understanding of the </w:t>
      </w:r>
      <w:r>
        <w:t>e</w:t>
      </w:r>
      <w:r w:rsidRPr="00C32683">
        <w:t>ffects of Family Violence on dependent age groups; children and the elderly</w:t>
      </w:r>
    </w:p>
    <w:p w14:paraId="0D03926A" w14:textId="77777777" w:rsidR="00C32683" w:rsidRDefault="00C32683" w:rsidP="00C32683">
      <w:pPr>
        <w:pStyle w:val="RWHBhead"/>
      </w:pPr>
      <w:r w:rsidRPr="00C32683">
        <w:t>Outcomes</w:t>
      </w:r>
    </w:p>
    <w:p w14:paraId="5D14998A" w14:textId="77777777" w:rsidR="00C32683" w:rsidRPr="00C32683" w:rsidRDefault="00C32683" w:rsidP="00C32683">
      <w:pPr>
        <w:pStyle w:val="RWHBodycopy"/>
      </w:pPr>
      <w:r w:rsidRPr="00C32683">
        <w:t>At the conclusion of this topic, participants will understand</w:t>
      </w:r>
      <w:r>
        <w:t>:</w:t>
      </w:r>
    </w:p>
    <w:p w14:paraId="7A532356" w14:textId="77777777" w:rsidR="00C32683" w:rsidRPr="00C32683" w:rsidRDefault="00C32683" w:rsidP="00C32683">
      <w:pPr>
        <w:pStyle w:val="RWHBullets"/>
      </w:pPr>
      <w:r w:rsidRPr="00C32683">
        <w:t>Children are exposed to Family Violence if they see, hear or are victims themselves</w:t>
      </w:r>
    </w:p>
    <w:p w14:paraId="55A24A28" w14:textId="77777777" w:rsidR="00C32683" w:rsidRPr="00C32683" w:rsidRDefault="00C32683" w:rsidP="00C32683">
      <w:pPr>
        <w:pStyle w:val="RWHBullets"/>
      </w:pPr>
      <w:r w:rsidRPr="00C32683">
        <w:t>A childhood experience of family violence and sexual assault has a long lasting and traumatic affect</w:t>
      </w:r>
    </w:p>
    <w:p w14:paraId="4E03D592" w14:textId="77777777" w:rsidR="00C32683" w:rsidRPr="00C32683" w:rsidRDefault="00C32683" w:rsidP="00C32683">
      <w:pPr>
        <w:pStyle w:val="RWHBullets"/>
      </w:pPr>
      <w:r w:rsidRPr="00C32683">
        <w:t>There is a duty of care to report any family violence towards children</w:t>
      </w:r>
    </w:p>
    <w:p w14:paraId="0425113E" w14:textId="77777777" w:rsidR="00C32683" w:rsidRPr="00C32683" w:rsidRDefault="00C32683" w:rsidP="00C32683">
      <w:pPr>
        <w:pStyle w:val="RWHBullets"/>
      </w:pPr>
      <w:r w:rsidRPr="00C32683">
        <w:rPr>
          <w:lang w:val="en-US"/>
        </w:rPr>
        <w:t>Elders are increasingly dependent on others, including persons of concern, so reporting is less common</w:t>
      </w:r>
    </w:p>
    <w:p w14:paraId="1D132AC7" w14:textId="77777777" w:rsidR="00C32683" w:rsidRDefault="00C32683" w:rsidP="00C32683">
      <w:pPr>
        <w:pStyle w:val="RWHBhead"/>
      </w:pPr>
      <w:r w:rsidRPr="00C32683">
        <w:rPr>
          <w:bdr w:val="none" w:sz="0" w:space="0" w:color="auto" w:frame="1"/>
        </w:rPr>
        <w:t>Resources</w:t>
      </w:r>
    </w:p>
    <w:p w14:paraId="035CD110" w14:textId="77777777" w:rsidR="00C32683" w:rsidRPr="00C32683" w:rsidRDefault="00C32683" w:rsidP="00C32683">
      <w:pPr>
        <w:pStyle w:val="RWHBodycopy"/>
      </w:pPr>
      <w:r w:rsidRPr="00C32683">
        <w:t>PPT, computer, projector &amp; screen</w:t>
      </w:r>
    </w:p>
    <w:p w14:paraId="1ACD1234" w14:textId="77777777" w:rsidR="00C32683" w:rsidRDefault="00C32683" w:rsidP="0067783B">
      <w:pPr>
        <w:pStyle w:val="RWHBodycopy"/>
      </w:pPr>
    </w:p>
    <w:tbl>
      <w:tblPr>
        <w:tblStyle w:val="TableGrid"/>
        <w:tblW w:w="14005" w:type="dxa"/>
        <w:tblLook w:val="0620" w:firstRow="1" w:lastRow="0" w:firstColumn="0" w:lastColumn="0" w:noHBand="1" w:noVBand="1"/>
      </w:tblPr>
      <w:tblGrid>
        <w:gridCol w:w="1413"/>
        <w:gridCol w:w="1843"/>
        <w:gridCol w:w="7938"/>
        <w:gridCol w:w="1640"/>
        <w:gridCol w:w="1171"/>
      </w:tblGrid>
      <w:tr w:rsidR="002339C9" w14:paraId="0D4A1E1C" w14:textId="77777777" w:rsidTr="002339C9">
        <w:trPr>
          <w:cantSplit/>
          <w:trHeight w:val="289"/>
          <w:tblHeader/>
        </w:trPr>
        <w:tc>
          <w:tcPr>
            <w:tcW w:w="14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84021FE" w14:textId="77777777" w:rsidR="002339C9" w:rsidRPr="000C39C7" w:rsidRDefault="002339C9" w:rsidP="00070C65">
            <w:pPr>
              <w:pStyle w:val="RWHTablehead1"/>
            </w:pPr>
            <w:r w:rsidRPr="000C39C7">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F64E397" w14:textId="77777777" w:rsidR="002339C9" w:rsidRPr="000C39C7" w:rsidRDefault="002339C9" w:rsidP="00070C65">
            <w:pPr>
              <w:pStyle w:val="RWHTablehead1"/>
            </w:pPr>
            <w:r>
              <w:t>Key message/s</w:t>
            </w:r>
          </w:p>
        </w:tc>
        <w:tc>
          <w:tcPr>
            <w:tcW w:w="79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C7BFB49" w14:textId="77777777" w:rsidR="002339C9" w:rsidRPr="000C39C7" w:rsidRDefault="002339C9" w:rsidP="00070C65">
            <w:pPr>
              <w:pStyle w:val="RWHTablehead1"/>
            </w:pPr>
            <w:r>
              <w:t>Facilitators Dialogue</w:t>
            </w:r>
          </w:p>
        </w:tc>
        <w:tc>
          <w:tcPr>
            <w:tcW w:w="164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B63FAC7" w14:textId="77777777" w:rsidR="002339C9" w:rsidRPr="000C39C7" w:rsidRDefault="002339C9" w:rsidP="00070C65">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598ADA3" w14:textId="77777777" w:rsidR="002339C9" w:rsidRDefault="002339C9" w:rsidP="00070C65">
            <w:pPr>
              <w:pStyle w:val="RWHTablehead1"/>
            </w:pPr>
            <w:r>
              <w:t xml:space="preserve">PPT </w:t>
            </w:r>
            <w:r w:rsidRPr="000C39C7">
              <w:t>slide reference</w:t>
            </w:r>
          </w:p>
        </w:tc>
      </w:tr>
      <w:tr w:rsidR="002339C9" w14:paraId="6ADF0A9E" w14:textId="77777777" w:rsidTr="002339C9">
        <w:trPr>
          <w:trHeight w:val="221"/>
        </w:trPr>
        <w:tc>
          <w:tcPr>
            <w:tcW w:w="1413" w:type="dxa"/>
            <w:tcBorders>
              <w:top w:val="single" w:sz="4" w:space="0" w:color="0071A2"/>
              <w:bottom w:val="single" w:sz="4" w:space="0" w:color="0071A2"/>
            </w:tcBorders>
            <w:tcMar>
              <w:top w:w="85" w:type="dxa"/>
              <w:bottom w:w="85" w:type="dxa"/>
            </w:tcMar>
          </w:tcPr>
          <w:p w14:paraId="6F71CE1E" w14:textId="77777777" w:rsidR="002339C9" w:rsidRDefault="002339C9" w:rsidP="002339C9">
            <w:pPr>
              <w:pStyle w:val="RWHtabletext"/>
            </w:pPr>
            <w:r>
              <w:t>Presentation-children and FV</w:t>
            </w:r>
          </w:p>
          <w:p w14:paraId="5C6683D8" w14:textId="77777777" w:rsidR="002339C9" w:rsidRDefault="002339C9" w:rsidP="002339C9">
            <w:pPr>
              <w:pStyle w:val="RWHtabletext"/>
            </w:pPr>
          </w:p>
          <w:p w14:paraId="63DCDAFF" w14:textId="77777777" w:rsidR="003F0D56" w:rsidRPr="003F0D56" w:rsidRDefault="003F0D56" w:rsidP="003F0D56">
            <w:pPr>
              <w:pStyle w:val="RWHTableBullet"/>
              <w:numPr>
                <w:ilvl w:val="0"/>
                <w:numId w:val="0"/>
              </w:numPr>
            </w:pPr>
            <w:r w:rsidRPr="003F0D56">
              <w:rPr>
                <w:bCs/>
                <w:lang w:val="en-US"/>
              </w:rPr>
              <w:t xml:space="preserve">There is a supplementary training module on Children and violence for those requiring more information on working with </w:t>
            </w:r>
            <w:r w:rsidRPr="003F0D56">
              <w:rPr>
                <w:bCs/>
                <w:lang w:val="en-US"/>
              </w:rPr>
              <w:lastRenderedPageBreak/>
              <w:t xml:space="preserve">these patient cohorts. Please see the SHRFV Toolkit for access. </w:t>
            </w:r>
          </w:p>
          <w:p w14:paraId="7BFD4CB5" w14:textId="77777777" w:rsidR="003F0D56" w:rsidRDefault="003F0D56" w:rsidP="002339C9">
            <w:pPr>
              <w:pStyle w:val="RWHtabletext"/>
            </w:pPr>
          </w:p>
        </w:tc>
        <w:tc>
          <w:tcPr>
            <w:tcW w:w="1843" w:type="dxa"/>
            <w:tcBorders>
              <w:top w:val="single" w:sz="4" w:space="0" w:color="0071A2"/>
              <w:bottom w:val="single" w:sz="4" w:space="0" w:color="0071A2"/>
            </w:tcBorders>
            <w:tcMar>
              <w:top w:w="85" w:type="dxa"/>
              <w:bottom w:w="85" w:type="dxa"/>
            </w:tcMar>
          </w:tcPr>
          <w:p w14:paraId="65858BA4" w14:textId="4F4B116E" w:rsidR="003F0D56" w:rsidRPr="003F0D56" w:rsidRDefault="003F0D56" w:rsidP="003F0D56">
            <w:pPr>
              <w:pStyle w:val="RWHTableBullet"/>
              <w:numPr>
                <w:ilvl w:val="0"/>
                <w:numId w:val="0"/>
              </w:numPr>
            </w:pPr>
            <w:r w:rsidRPr="003F0D56">
              <w:rPr>
                <w:b/>
                <w:bCs/>
                <w:lang w:val="en-US"/>
              </w:rPr>
              <w:lastRenderedPageBreak/>
              <w:t>Children and young people who experience family violence and sexual assault can experience long term health impacts and trauma</w:t>
            </w:r>
          </w:p>
          <w:p w14:paraId="792B1C7A" w14:textId="77777777" w:rsidR="002339C9" w:rsidRPr="00C241A4" w:rsidRDefault="002339C9" w:rsidP="002339C9">
            <w:pPr>
              <w:pStyle w:val="RWHtabletext"/>
              <w:rPr>
                <w:b/>
                <w:bCs/>
              </w:rPr>
            </w:pPr>
          </w:p>
        </w:tc>
        <w:tc>
          <w:tcPr>
            <w:tcW w:w="7938" w:type="dxa"/>
            <w:tcBorders>
              <w:top w:val="single" w:sz="4" w:space="0" w:color="0071A2"/>
              <w:bottom w:val="single" w:sz="4" w:space="0" w:color="0071A2"/>
            </w:tcBorders>
            <w:tcMar>
              <w:top w:w="85" w:type="dxa"/>
              <w:bottom w:w="85" w:type="dxa"/>
            </w:tcMar>
          </w:tcPr>
          <w:p w14:paraId="4A8BC2DE" w14:textId="77777777" w:rsidR="003F0D56" w:rsidRPr="003F0D56" w:rsidRDefault="003F0D56" w:rsidP="003F0D56">
            <w:pPr>
              <w:pStyle w:val="RWHTableBullet"/>
            </w:pPr>
            <w:r w:rsidRPr="003F0D56">
              <w:t xml:space="preserve">Children are to be recognised as victim survivors of family violence in their own right, whether they are directly targeted by a perpetrator, or being exposed to or witnessing violence or its impacts on other family members. </w:t>
            </w:r>
          </w:p>
          <w:p w14:paraId="6EBF9484" w14:textId="77777777" w:rsidR="003F0D56" w:rsidRPr="003F0D56" w:rsidRDefault="003F0D56" w:rsidP="003F0D56">
            <w:pPr>
              <w:pStyle w:val="RWHTableBullet"/>
            </w:pPr>
            <w:r w:rsidRPr="003F0D56">
              <w:t xml:space="preserve">Children and young people do not have to be physically present during violence to be negatively affected by it, or to be considered victim survivors. Exposure to violence can include: </w:t>
            </w:r>
          </w:p>
          <w:p w14:paraId="46B16BF0" w14:textId="77777777" w:rsidR="003F0D56" w:rsidRPr="003F0D56" w:rsidRDefault="003F0D56" w:rsidP="003F0D56">
            <w:pPr>
              <w:pStyle w:val="RWHTableBullet"/>
              <w:numPr>
                <w:ilvl w:val="0"/>
                <w:numId w:val="0"/>
              </w:numPr>
              <w:ind w:left="227"/>
            </w:pPr>
            <w:r w:rsidRPr="003F0D56">
              <w:t xml:space="preserve">• Hearing violence </w:t>
            </w:r>
          </w:p>
          <w:p w14:paraId="1F86A3E4" w14:textId="77777777" w:rsidR="003F0D56" w:rsidRPr="003F0D56" w:rsidRDefault="003F0D56" w:rsidP="003F0D56">
            <w:pPr>
              <w:pStyle w:val="RWHTableBullet"/>
              <w:numPr>
                <w:ilvl w:val="0"/>
                <w:numId w:val="0"/>
              </w:numPr>
              <w:ind w:left="227"/>
            </w:pPr>
            <w:r w:rsidRPr="003F0D56">
              <w:t xml:space="preserve">• Being aware of violence or its impacts </w:t>
            </w:r>
          </w:p>
          <w:p w14:paraId="0B4A232B" w14:textId="77777777" w:rsidR="003F0D56" w:rsidRPr="003F0D56" w:rsidRDefault="003F0D56" w:rsidP="003F0D56">
            <w:pPr>
              <w:pStyle w:val="RWHTableBullet"/>
              <w:numPr>
                <w:ilvl w:val="0"/>
                <w:numId w:val="0"/>
              </w:numPr>
              <w:ind w:left="227"/>
            </w:pPr>
            <w:r w:rsidRPr="003F0D56">
              <w:t xml:space="preserve">• Being used or blamed as a trigger for family violence </w:t>
            </w:r>
          </w:p>
          <w:p w14:paraId="3633EB15" w14:textId="77777777" w:rsidR="003F0D56" w:rsidRDefault="003F0D56" w:rsidP="003F0D56">
            <w:pPr>
              <w:pStyle w:val="RWHTableBullet"/>
              <w:numPr>
                <w:ilvl w:val="0"/>
                <w:numId w:val="0"/>
              </w:numPr>
              <w:ind w:left="227"/>
            </w:pPr>
            <w:r w:rsidRPr="003F0D56">
              <w:t xml:space="preserve">• Seeing or experiencing the consequences of family violence, including impacts on availability of the primary caregiver and on the parent-child relationship. </w:t>
            </w:r>
          </w:p>
          <w:p w14:paraId="2ACA4733" w14:textId="77777777" w:rsidR="003F0D56" w:rsidRPr="003F0D56" w:rsidRDefault="003F0D56" w:rsidP="003F0D56">
            <w:pPr>
              <w:pStyle w:val="RWHTableBullet"/>
              <w:numPr>
                <w:ilvl w:val="0"/>
                <w:numId w:val="0"/>
              </w:numPr>
              <w:ind w:left="227"/>
            </w:pPr>
          </w:p>
          <w:p w14:paraId="00CE62E5" w14:textId="77777777" w:rsidR="003F0D56" w:rsidRPr="003F0D56" w:rsidRDefault="003F0D56" w:rsidP="003F0D56">
            <w:pPr>
              <w:pStyle w:val="RWHTableBullet"/>
            </w:pPr>
            <w:r w:rsidRPr="003F0D56">
              <w:lastRenderedPageBreak/>
              <w:t xml:space="preserve">Children are present in many family violence situations and are therefore subject to physical, emotional and social impacts, including psychological trauma, disrupted attachment, delays to development, lack of predictability and stability </w:t>
            </w:r>
          </w:p>
          <w:p w14:paraId="08B48BA4" w14:textId="77777777" w:rsidR="003F0D56" w:rsidRPr="003F0D56" w:rsidRDefault="003F0D56" w:rsidP="003F0D56">
            <w:pPr>
              <w:pStyle w:val="RWHTableBullet"/>
            </w:pPr>
            <w:r w:rsidRPr="003F0D56">
              <w:t>Family violence should be seen as an attack on the mother child relationship because of the effect this has on her ability to parent</w:t>
            </w:r>
          </w:p>
          <w:p w14:paraId="115DB8A5" w14:textId="77777777" w:rsidR="003F0D56" w:rsidRPr="003F0D56" w:rsidRDefault="003F0D56" w:rsidP="003F0D56">
            <w:pPr>
              <w:pStyle w:val="RWHTableBullet"/>
            </w:pPr>
            <w:r w:rsidRPr="003F0D56">
              <w:t>Children and their mothers/carers are especially vulnerable if the child has a disability</w:t>
            </w:r>
          </w:p>
          <w:p w14:paraId="53815B68" w14:textId="77777777" w:rsidR="003F0D56" w:rsidRPr="003F0D56" w:rsidRDefault="003F0D56" w:rsidP="003F0D56">
            <w:pPr>
              <w:pStyle w:val="RWHTableBullet"/>
            </w:pPr>
            <w:r w:rsidRPr="003F0D56">
              <w:t xml:space="preserve">Family violence and the physical or sexual abuse of children are highly correlated </w:t>
            </w:r>
          </w:p>
          <w:p w14:paraId="249C9596" w14:textId="77777777" w:rsidR="003F0D56" w:rsidRPr="003F0D56" w:rsidRDefault="003F0D56" w:rsidP="003F0D56">
            <w:pPr>
              <w:pStyle w:val="RWHTableBullet"/>
            </w:pPr>
            <w:r w:rsidRPr="003F0D56">
              <w:t>Family violence was a factor in 80% of child deaths known to child protection in 2013 (Commission for Children and Young People, 2013)</w:t>
            </w:r>
          </w:p>
          <w:p w14:paraId="1ABF3C25" w14:textId="3B1406E5" w:rsidR="002339C9" w:rsidRPr="00C241A4" w:rsidRDefault="003F0D56" w:rsidP="003F0D56">
            <w:pPr>
              <w:pStyle w:val="RWHTableBullet"/>
            </w:pPr>
            <w:r w:rsidRPr="003F0D56">
              <w:t>Health professionals have a duty of care to report to Child Protection when there is a reasonable belief that a child has suffered, or is likely to suffer significant harm from physical or sexual abuse or exposure to it</w:t>
            </w:r>
          </w:p>
        </w:tc>
        <w:tc>
          <w:tcPr>
            <w:tcW w:w="1640" w:type="dxa"/>
            <w:tcBorders>
              <w:top w:val="single" w:sz="4" w:space="0" w:color="0071A2"/>
              <w:bottom w:val="single" w:sz="4" w:space="0" w:color="0071A2"/>
            </w:tcBorders>
            <w:tcMar>
              <w:top w:w="85" w:type="dxa"/>
              <w:bottom w:w="85" w:type="dxa"/>
            </w:tcMar>
          </w:tcPr>
          <w:p w14:paraId="357306A6" w14:textId="77777777" w:rsidR="002339C9" w:rsidRDefault="002339C9" w:rsidP="002339C9">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18D2D26B" w14:textId="28CB35DC" w:rsidR="002339C9" w:rsidRDefault="003F0D56" w:rsidP="002339C9">
            <w:pPr>
              <w:pStyle w:val="RWHtabletext"/>
            </w:pPr>
            <w:r>
              <w:t>PPT 19</w:t>
            </w:r>
          </w:p>
        </w:tc>
      </w:tr>
      <w:tr w:rsidR="002339C9" w14:paraId="1567EDB4" w14:textId="77777777" w:rsidTr="002339C9">
        <w:trPr>
          <w:trHeight w:val="221"/>
        </w:trPr>
        <w:tc>
          <w:tcPr>
            <w:tcW w:w="1413" w:type="dxa"/>
            <w:tcBorders>
              <w:top w:val="single" w:sz="4" w:space="0" w:color="0071A2"/>
              <w:bottom w:val="single" w:sz="4" w:space="0" w:color="0071A2"/>
            </w:tcBorders>
            <w:tcMar>
              <w:top w:w="85" w:type="dxa"/>
              <w:bottom w:w="85" w:type="dxa"/>
            </w:tcMar>
          </w:tcPr>
          <w:p w14:paraId="49CB41D7" w14:textId="77777777" w:rsidR="002339C9" w:rsidRDefault="002339C9" w:rsidP="002339C9">
            <w:pPr>
              <w:pStyle w:val="RWHtabletext"/>
            </w:pPr>
            <w:r>
              <w:t>Presentation-Elder abuse</w:t>
            </w:r>
          </w:p>
          <w:p w14:paraId="15A9BB89" w14:textId="77777777" w:rsidR="00591F0F" w:rsidRDefault="00591F0F" w:rsidP="002339C9">
            <w:pPr>
              <w:pStyle w:val="RWHtabletext"/>
            </w:pPr>
          </w:p>
          <w:p w14:paraId="2B8C35DC" w14:textId="77777777" w:rsidR="00591F0F" w:rsidRPr="00591F0F" w:rsidRDefault="00591F0F" w:rsidP="00591F0F">
            <w:pPr>
              <w:pStyle w:val="RWHTableBullet"/>
              <w:numPr>
                <w:ilvl w:val="0"/>
                <w:numId w:val="0"/>
              </w:numPr>
            </w:pPr>
            <w:r w:rsidRPr="00591F0F">
              <w:rPr>
                <w:bCs/>
                <w:lang w:val="en-US"/>
              </w:rPr>
              <w:t xml:space="preserve">There is a supplementary training module on Elder abuse for those requiring more information on working with these patient cohorts. Please see the SHRFV Toolkit for access. </w:t>
            </w:r>
          </w:p>
          <w:p w14:paraId="09A72EA3" w14:textId="77777777" w:rsidR="00591F0F" w:rsidRDefault="00591F0F" w:rsidP="002339C9">
            <w:pPr>
              <w:pStyle w:val="RWHtabletext"/>
            </w:pPr>
          </w:p>
        </w:tc>
        <w:tc>
          <w:tcPr>
            <w:tcW w:w="1843" w:type="dxa"/>
            <w:tcBorders>
              <w:top w:val="single" w:sz="4" w:space="0" w:color="0071A2"/>
              <w:bottom w:val="single" w:sz="4" w:space="0" w:color="0071A2"/>
            </w:tcBorders>
            <w:tcMar>
              <w:top w:w="85" w:type="dxa"/>
              <w:bottom w:w="85" w:type="dxa"/>
            </w:tcMar>
          </w:tcPr>
          <w:p w14:paraId="2C954131" w14:textId="5185602C" w:rsidR="00591F0F" w:rsidRPr="00591F0F" w:rsidRDefault="00591F0F" w:rsidP="00591F0F">
            <w:pPr>
              <w:pStyle w:val="RWHTableBullet"/>
              <w:numPr>
                <w:ilvl w:val="0"/>
                <w:numId w:val="0"/>
              </w:numPr>
            </w:pPr>
            <w:r>
              <w:rPr>
                <w:b/>
                <w:bCs/>
                <w:lang w:val="en-US"/>
              </w:rPr>
              <w:t>Older people</w:t>
            </w:r>
            <w:r w:rsidRPr="00591F0F">
              <w:rPr>
                <w:b/>
                <w:bCs/>
                <w:lang w:val="en-US"/>
              </w:rPr>
              <w:t xml:space="preserve"> are increasingly dependent on others, including persons of concern, so reporting is less common.</w:t>
            </w:r>
          </w:p>
          <w:p w14:paraId="4CD99EC4" w14:textId="77777777" w:rsidR="002339C9" w:rsidRPr="009C687A" w:rsidRDefault="002339C9" w:rsidP="002339C9">
            <w:pPr>
              <w:pStyle w:val="RWHtabletext"/>
              <w:rPr>
                <w:b/>
                <w:bCs/>
              </w:rPr>
            </w:pPr>
          </w:p>
        </w:tc>
        <w:tc>
          <w:tcPr>
            <w:tcW w:w="7938" w:type="dxa"/>
            <w:tcBorders>
              <w:top w:val="single" w:sz="4" w:space="0" w:color="0071A2"/>
              <w:bottom w:val="single" w:sz="4" w:space="0" w:color="0071A2"/>
            </w:tcBorders>
            <w:tcMar>
              <w:top w:w="85" w:type="dxa"/>
              <w:bottom w:w="85" w:type="dxa"/>
            </w:tcMar>
          </w:tcPr>
          <w:p w14:paraId="30B731BA" w14:textId="77777777" w:rsidR="00E57CD1" w:rsidRPr="00591F0F" w:rsidRDefault="00E57CD1" w:rsidP="00591F0F">
            <w:pPr>
              <w:pStyle w:val="RWHTableBullet"/>
            </w:pPr>
            <w:r w:rsidRPr="00591F0F">
              <w:t>Elder abuse is a form of family violence. An ‘elder’ is usually defined as someone aged 65 years or over</w:t>
            </w:r>
          </w:p>
          <w:p w14:paraId="7EFB8103" w14:textId="77777777" w:rsidR="00E57CD1" w:rsidRPr="00591F0F" w:rsidRDefault="00E57CD1" w:rsidP="00591F0F">
            <w:pPr>
              <w:pStyle w:val="RWHTableBullet"/>
            </w:pPr>
            <w:r w:rsidRPr="00591F0F">
              <w:t>Elder abuse is usually carried out by someone close to an older person. Sons are most likely to be responsible, however, the abuser may be a grandchild, partner, other family member, carer, friend or neighbour</w:t>
            </w:r>
          </w:p>
          <w:p w14:paraId="11914522" w14:textId="77777777" w:rsidR="00E57CD1" w:rsidRPr="00591F0F" w:rsidRDefault="00E57CD1" w:rsidP="00591F0F">
            <w:pPr>
              <w:pStyle w:val="RWHTableBullet"/>
            </w:pPr>
            <w:r w:rsidRPr="00591F0F">
              <w:rPr>
                <w:lang w:val="en-US"/>
              </w:rPr>
              <w:t>There are six main types of elder abuse - physical, financial, sexual, psychological and emotional, neglect and abandonment and social abuse, which is where restrictions are placed on social contact with others. The most common form of abuse reported to Seniors Rights Victoria is financial abuse</w:t>
            </w:r>
          </w:p>
          <w:p w14:paraId="0D15D257" w14:textId="77777777" w:rsidR="00E57CD1" w:rsidRPr="00591F0F" w:rsidRDefault="00E57CD1" w:rsidP="00591F0F">
            <w:pPr>
              <w:pStyle w:val="RWHTableBullet"/>
            </w:pPr>
            <w:r w:rsidRPr="00591F0F">
              <w:rPr>
                <w:lang w:val="en-US"/>
              </w:rPr>
              <w:t xml:space="preserve">Elders subject to abuse face a greater risk of </w:t>
            </w:r>
            <w:proofErr w:type="spellStart"/>
            <w:r w:rsidRPr="00591F0F">
              <w:rPr>
                <w:lang w:val="en-US"/>
              </w:rPr>
              <w:t>hospitalisation</w:t>
            </w:r>
            <w:proofErr w:type="spellEnd"/>
          </w:p>
          <w:p w14:paraId="193314CC" w14:textId="77777777" w:rsidR="00E57CD1" w:rsidRPr="00591F0F" w:rsidRDefault="00E57CD1" w:rsidP="00591F0F">
            <w:pPr>
              <w:pStyle w:val="RWHTableBullet"/>
            </w:pPr>
            <w:r w:rsidRPr="00591F0F">
              <w:rPr>
                <w:lang w:val="en-US"/>
              </w:rPr>
              <w:t xml:space="preserve">Elder abuse is underreported, with an estimated 5% of older people at risk of abuse, with women at greater risk than their male counterparts </w:t>
            </w:r>
          </w:p>
          <w:p w14:paraId="1EB9207D" w14:textId="33039C70" w:rsidR="00591F0F" w:rsidRDefault="00E57CD1" w:rsidP="00591F0F">
            <w:pPr>
              <w:pStyle w:val="RWHTableBullet"/>
            </w:pPr>
            <w:r w:rsidRPr="00591F0F">
              <w:t xml:space="preserve">Consumer based transactions, professional </w:t>
            </w:r>
            <w:r w:rsidRPr="00591F0F">
              <w:rPr>
                <w:lang w:val="en-US"/>
              </w:rPr>
              <w:t>misconduct and abuse, which may occur in residential aged care, are dealt with under specific aged care legislation, consumer legislation and professional registration acts.</w:t>
            </w:r>
          </w:p>
        </w:tc>
        <w:tc>
          <w:tcPr>
            <w:tcW w:w="1640" w:type="dxa"/>
            <w:tcBorders>
              <w:top w:val="single" w:sz="4" w:space="0" w:color="0071A2"/>
              <w:bottom w:val="single" w:sz="4" w:space="0" w:color="0071A2"/>
            </w:tcBorders>
            <w:tcMar>
              <w:top w:w="85" w:type="dxa"/>
              <w:bottom w:w="85" w:type="dxa"/>
            </w:tcMar>
          </w:tcPr>
          <w:p w14:paraId="3F201089" w14:textId="77777777" w:rsidR="002339C9" w:rsidRDefault="002339C9" w:rsidP="002339C9">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4C27294B" w14:textId="418CE204" w:rsidR="002339C9" w:rsidRDefault="00591F0F" w:rsidP="002339C9">
            <w:pPr>
              <w:pStyle w:val="RWHtabletext"/>
            </w:pPr>
            <w:r>
              <w:t>PPT 20</w:t>
            </w:r>
          </w:p>
        </w:tc>
      </w:tr>
    </w:tbl>
    <w:p w14:paraId="01795935" w14:textId="77777777" w:rsidR="000A127A" w:rsidRPr="000A127A" w:rsidRDefault="000A127A" w:rsidP="000A127A">
      <w:pPr>
        <w:pStyle w:val="RWHBodycopy"/>
        <w:rPr>
          <w:bCs/>
        </w:rPr>
      </w:pPr>
    </w:p>
    <w:p w14:paraId="275FF011" w14:textId="62AE3267" w:rsidR="000A127A" w:rsidRPr="000A127A" w:rsidRDefault="00803C4E" w:rsidP="000A127A">
      <w:pPr>
        <w:pStyle w:val="RWHAhead"/>
        <w:rPr>
          <w:lang w:val="en-US"/>
        </w:rPr>
      </w:pPr>
      <w:r>
        <w:t>Topic 8</w:t>
      </w:r>
      <w:r w:rsidR="00D96E31">
        <w:t>: Barriers to d</w:t>
      </w:r>
      <w:r w:rsidR="000A127A" w:rsidRPr="000A127A">
        <w:t>isclosure of Family Violence</w:t>
      </w:r>
    </w:p>
    <w:p w14:paraId="26897D4B" w14:textId="77777777" w:rsidR="000A127A" w:rsidRDefault="000A127A" w:rsidP="000A127A">
      <w:pPr>
        <w:pStyle w:val="RWHBhead"/>
      </w:pPr>
      <w:r w:rsidRPr="000A127A">
        <w:rPr>
          <w:bdr w:val="none" w:sz="0" w:space="0" w:color="auto" w:frame="1"/>
        </w:rPr>
        <w:t xml:space="preserve">Nominal </w:t>
      </w:r>
      <w:r w:rsidRPr="000A127A">
        <w:t>duration</w:t>
      </w:r>
    </w:p>
    <w:p w14:paraId="03985F4F" w14:textId="77777777" w:rsidR="000A127A" w:rsidRPr="000A127A" w:rsidRDefault="000A127A" w:rsidP="000A127A">
      <w:pPr>
        <w:pStyle w:val="RWHBodycopy"/>
        <w:rPr>
          <w:bCs/>
        </w:rPr>
      </w:pPr>
      <w:r w:rsidRPr="000A127A">
        <w:rPr>
          <w:bCs/>
        </w:rPr>
        <w:t>7 minutes</w:t>
      </w:r>
    </w:p>
    <w:p w14:paraId="078D063F" w14:textId="77777777" w:rsidR="000A127A" w:rsidRDefault="000A127A" w:rsidP="000A127A">
      <w:pPr>
        <w:pStyle w:val="RWHBhead"/>
      </w:pPr>
      <w:r w:rsidRPr="000A127A">
        <w:lastRenderedPageBreak/>
        <w:t>Purpose</w:t>
      </w:r>
    </w:p>
    <w:p w14:paraId="483564FB" w14:textId="77777777" w:rsidR="000A127A" w:rsidRPr="000A127A" w:rsidRDefault="000A127A" w:rsidP="000A127A">
      <w:pPr>
        <w:pStyle w:val="RWHBodycopy"/>
        <w:rPr>
          <w:bCs/>
        </w:rPr>
      </w:pPr>
      <w:r w:rsidRPr="000A127A">
        <w:rPr>
          <w:bCs/>
        </w:rPr>
        <w:t>To provide participants with an understanding of barriers to making a Family Violence disclosure and how to overcome these barriers</w:t>
      </w:r>
    </w:p>
    <w:p w14:paraId="436FDB52" w14:textId="77777777" w:rsidR="000A127A" w:rsidRDefault="000A127A" w:rsidP="000A127A">
      <w:pPr>
        <w:pStyle w:val="RWHBhead"/>
      </w:pPr>
      <w:r w:rsidRPr="000A127A">
        <w:rPr>
          <w:bdr w:val="none" w:sz="0" w:space="0" w:color="auto" w:frame="1"/>
        </w:rPr>
        <w:t>Outcomes</w:t>
      </w:r>
    </w:p>
    <w:p w14:paraId="353DAAC3" w14:textId="77777777" w:rsidR="000A127A" w:rsidRPr="000A127A" w:rsidRDefault="000A127A" w:rsidP="000A127A">
      <w:pPr>
        <w:pStyle w:val="RWHBodycopy"/>
        <w:rPr>
          <w:bCs/>
        </w:rPr>
      </w:pPr>
      <w:r w:rsidRPr="000A127A">
        <w:rPr>
          <w:bCs/>
        </w:rPr>
        <w:t>At the conclusion of this topic, participants will understand</w:t>
      </w:r>
      <w:r>
        <w:rPr>
          <w:bCs/>
        </w:rPr>
        <w:t>:</w:t>
      </w:r>
    </w:p>
    <w:p w14:paraId="19CCC9BE" w14:textId="77777777" w:rsidR="000A127A" w:rsidRPr="000A127A" w:rsidRDefault="000A127A" w:rsidP="000A127A">
      <w:pPr>
        <w:pStyle w:val="RWHBullets"/>
      </w:pPr>
      <w:r w:rsidRPr="000A127A">
        <w:t>There are many barriers that will prevent victims/survivors from disclosing Family Violence</w:t>
      </w:r>
    </w:p>
    <w:p w14:paraId="60643BC3" w14:textId="77777777" w:rsidR="000A127A" w:rsidRPr="000A127A" w:rsidRDefault="000A127A" w:rsidP="000A127A">
      <w:pPr>
        <w:pStyle w:val="RWHBullets"/>
      </w:pPr>
      <w:r w:rsidRPr="000A127A">
        <w:rPr>
          <w:iCs/>
          <w:lang w:val="en-US"/>
        </w:rPr>
        <w:t>Which groups in particular might be less likely / less comfortable to disclose family violence</w:t>
      </w:r>
    </w:p>
    <w:p w14:paraId="00559B75" w14:textId="77777777" w:rsidR="000A127A" w:rsidRPr="000A127A" w:rsidRDefault="000A127A" w:rsidP="000A127A">
      <w:pPr>
        <w:pStyle w:val="RWHBullets"/>
      </w:pPr>
      <w:r w:rsidRPr="000A127A">
        <w:t>How can health practitioners/services help to overcome these barriers as a practice response</w:t>
      </w:r>
    </w:p>
    <w:p w14:paraId="6F399564" w14:textId="77777777" w:rsidR="000A127A" w:rsidRDefault="000A127A" w:rsidP="000A127A">
      <w:pPr>
        <w:pStyle w:val="RWHBhead"/>
      </w:pPr>
      <w:r w:rsidRPr="000A127A">
        <w:rPr>
          <w:bdr w:val="none" w:sz="0" w:space="0" w:color="auto" w:frame="1"/>
        </w:rPr>
        <w:t>Resources</w:t>
      </w:r>
    </w:p>
    <w:p w14:paraId="0F251EE2" w14:textId="77777777" w:rsidR="000A127A" w:rsidRPr="000A127A" w:rsidRDefault="000A127A" w:rsidP="000A127A">
      <w:pPr>
        <w:pStyle w:val="RWHBodycopy"/>
        <w:rPr>
          <w:bCs/>
        </w:rPr>
      </w:pPr>
      <w:r w:rsidRPr="000A127A">
        <w:rPr>
          <w:bCs/>
        </w:rPr>
        <w:t>PPT, computer, projector &amp; screen</w:t>
      </w:r>
    </w:p>
    <w:p w14:paraId="1E1E8837" w14:textId="77777777" w:rsidR="002339C9" w:rsidRDefault="002339C9" w:rsidP="0067783B">
      <w:pPr>
        <w:pStyle w:val="RWHBodycopy"/>
      </w:pPr>
    </w:p>
    <w:tbl>
      <w:tblPr>
        <w:tblStyle w:val="TableGrid"/>
        <w:tblW w:w="14005" w:type="dxa"/>
        <w:tblLook w:val="0620" w:firstRow="1" w:lastRow="0" w:firstColumn="0" w:lastColumn="0" w:noHBand="1" w:noVBand="1"/>
      </w:tblPr>
      <w:tblGrid>
        <w:gridCol w:w="1330"/>
        <w:gridCol w:w="1500"/>
        <w:gridCol w:w="8647"/>
        <w:gridCol w:w="1357"/>
        <w:gridCol w:w="1171"/>
      </w:tblGrid>
      <w:tr w:rsidR="00613671" w14:paraId="29D797FD" w14:textId="77777777" w:rsidTr="00297895">
        <w:trPr>
          <w:cantSplit/>
          <w:trHeight w:val="289"/>
          <w:tblHeader/>
        </w:trPr>
        <w:tc>
          <w:tcPr>
            <w:tcW w:w="133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45C5DBB" w14:textId="77777777" w:rsidR="00613671" w:rsidRPr="000C39C7" w:rsidRDefault="00613671" w:rsidP="00070C65">
            <w:pPr>
              <w:pStyle w:val="RWHTablehead1"/>
            </w:pPr>
            <w:r w:rsidRPr="000C39C7">
              <w:t>Suggested Facilitation</w:t>
            </w:r>
          </w:p>
        </w:tc>
        <w:tc>
          <w:tcPr>
            <w:tcW w:w="150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68487CE" w14:textId="77777777" w:rsidR="00613671" w:rsidRPr="000C39C7" w:rsidRDefault="00613671" w:rsidP="00070C65">
            <w:pPr>
              <w:pStyle w:val="RWHTablehead1"/>
            </w:pPr>
            <w:r>
              <w:t>Key message/s</w:t>
            </w:r>
          </w:p>
        </w:tc>
        <w:tc>
          <w:tcPr>
            <w:tcW w:w="864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55ABE82" w14:textId="77777777" w:rsidR="00613671" w:rsidRPr="000C39C7" w:rsidRDefault="00613671" w:rsidP="00070C65">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4B3E71" w14:textId="77777777" w:rsidR="00613671" w:rsidRPr="000C39C7" w:rsidRDefault="00613671" w:rsidP="00070C65">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2A75E40" w14:textId="77777777" w:rsidR="00613671" w:rsidRDefault="00613671" w:rsidP="00070C65">
            <w:pPr>
              <w:pStyle w:val="RWHTablehead1"/>
            </w:pPr>
            <w:r>
              <w:t xml:space="preserve">PPT </w:t>
            </w:r>
            <w:r w:rsidRPr="000C39C7">
              <w:t>slide reference</w:t>
            </w:r>
          </w:p>
        </w:tc>
      </w:tr>
      <w:tr w:rsidR="00613671" w14:paraId="021D6B35" w14:textId="77777777" w:rsidTr="00297895">
        <w:trPr>
          <w:trHeight w:val="221"/>
        </w:trPr>
        <w:tc>
          <w:tcPr>
            <w:tcW w:w="1330" w:type="dxa"/>
            <w:tcBorders>
              <w:top w:val="single" w:sz="4" w:space="0" w:color="0071A2"/>
              <w:bottom w:val="single" w:sz="4" w:space="0" w:color="0071A2"/>
            </w:tcBorders>
            <w:tcMar>
              <w:top w:w="85" w:type="dxa"/>
              <w:bottom w:w="85" w:type="dxa"/>
            </w:tcMar>
          </w:tcPr>
          <w:p w14:paraId="4EEE9D7A" w14:textId="77777777" w:rsidR="00613671" w:rsidRDefault="00613671" w:rsidP="00613671">
            <w:pPr>
              <w:pStyle w:val="RWHtabletext"/>
            </w:pPr>
            <w:r>
              <w:t>Presentation-Barriers to disclosure</w:t>
            </w:r>
          </w:p>
          <w:p w14:paraId="331C1F9F" w14:textId="77777777" w:rsidR="00613671" w:rsidRDefault="00613671" w:rsidP="00613671">
            <w:pPr>
              <w:pStyle w:val="RWHtabletext"/>
            </w:pPr>
          </w:p>
          <w:p w14:paraId="58F5E97B" w14:textId="77777777" w:rsidR="00613671" w:rsidRPr="00D96E31" w:rsidRDefault="00613671" w:rsidP="00613671">
            <w:pPr>
              <w:pStyle w:val="RWHtabletext"/>
              <w:rPr>
                <w:b/>
              </w:rPr>
            </w:pPr>
            <w:r w:rsidRPr="00D96E31">
              <w:rPr>
                <w:b/>
              </w:rPr>
              <w:t>Group discussion</w:t>
            </w:r>
          </w:p>
        </w:tc>
        <w:tc>
          <w:tcPr>
            <w:tcW w:w="1500" w:type="dxa"/>
            <w:tcBorders>
              <w:top w:val="single" w:sz="4" w:space="0" w:color="0071A2"/>
              <w:bottom w:val="single" w:sz="4" w:space="0" w:color="0071A2"/>
            </w:tcBorders>
            <w:tcMar>
              <w:top w:w="85" w:type="dxa"/>
              <w:bottom w:w="85" w:type="dxa"/>
            </w:tcMar>
          </w:tcPr>
          <w:p w14:paraId="050E6046" w14:textId="13901913" w:rsidR="00803C4E" w:rsidRPr="00803C4E" w:rsidRDefault="00803C4E" w:rsidP="00803C4E">
            <w:pPr>
              <w:pStyle w:val="RWHtabletext"/>
              <w:rPr>
                <w:b/>
                <w:bCs/>
                <w:iCs/>
              </w:rPr>
            </w:pPr>
            <w:r w:rsidRPr="00803C4E">
              <w:rPr>
                <w:b/>
                <w:bCs/>
                <w:iCs/>
              </w:rPr>
              <w:t>Hospital and health services must work to overcome these barriers to ensure accessible, inclusive and non-discriminatory services that promote the safety for all victim survivors.</w:t>
            </w:r>
          </w:p>
          <w:p w14:paraId="5A54DC2C" w14:textId="77777777" w:rsidR="00613671" w:rsidRDefault="00613671" w:rsidP="00613671">
            <w:pPr>
              <w:pStyle w:val="RWHtabletext"/>
            </w:pPr>
          </w:p>
        </w:tc>
        <w:tc>
          <w:tcPr>
            <w:tcW w:w="8647" w:type="dxa"/>
            <w:tcBorders>
              <w:top w:val="single" w:sz="4" w:space="0" w:color="0071A2"/>
              <w:bottom w:val="single" w:sz="4" w:space="0" w:color="0071A2"/>
            </w:tcBorders>
            <w:tcMar>
              <w:top w:w="85" w:type="dxa"/>
              <w:bottom w:w="85" w:type="dxa"/>
            </w:tcMar>
          </w:tcPr>
          <w:p w14:paraId="5A2FE073" w14:textId="77777777" w:rsidR="00803C4E" w:rsidRPr="00803C4E" w:rsidRDefault="00803C4E" w:rsidP="00803C4E">
            <w:pPr>
              <w:pStyle w:val="RWHtabletext"/>
              <w:rPr>
                <w:b/>
                <w:bCs/>
                <w:iCs/>
              </w:rPr>
            </w:pPr>
            <w:r w:rsidRPr="00803C4E">
              <w:rPr>
                <w:b/>
                <w:bCs/>
                <w:iCs/>
              </w:rPr>
              <w:t>Discuss: What stops people from disclosing? Some suggestions below to encourage responses:</w:t>
            </w:r>
          </w:p>
          <w:p w14:paraId="79C2808D" w14:textId="77777777" w:rsidR="00E57CD1" w:rsidRPr="00803C4E" w:rsidRDefault="00E57CD1" w:rsidP="00803C4E">
            <w:pPr>
              <w:pStyle w:val="RWHtabletext"/>
              <w:numPr>
                <w:ilvl w:val="0"/>
                <w:numId w:val="25"/>
              </w:numPr>
              <w:rPr>
                <w:bCs/>
                <w:iCs/>
              </w:rPr>
            </w:pPr>
            <w:r w:rsidRPr="00803C4E">
              <w:rPr>
                <w:bCs/>
                <w:iCs/>
              </w:rPr>
              <w:t xml:space="preserve">They have never been asked </w:t>
            </w:r>
          </w:p>
          <w:p w14:paraId="35CAAD31" w14:textId="77777777" w:rsidR="00E57CD1" w:rsidRPr="00803C4E" w:rsidRDefault="00E57CD1" w:rsidP="00803C4E">
            <w:pPr>
              <w:pStyle w:val="RWHtabletext"/>
              <w:numPr>
                <w:ilvl w:val="0"/>
                <w:numId w:val="25"/>
              </w:numPr>
              <w:rPr>
                <w:bCs/>
                <w:iCs/>
              </w:rPr>
            </w:pPr>
            <w:r w:rsidRPr="00803C4E">
              <w:rPr>
                <w:bCs/>
                <w:iCs/>
              </w:rPr>
              <w:t>They have had a bad experience in the past and lack trust ‘in the system’</w:t>
            </w:r>
          </w:p>
          <w:p w14:paraId="3B62EFF7" w14:textId="77777777" w:rsidR="00E57CD1" w:rsidRPr="00803C4E" w:rsidRDefault="00E57CD1" w:rsidP="00803C4E">
            <w:pPr>
              <w:pStyle w:val="RWHtabletext"/>
              <w:numPr>
                <w:ilvl w:val="0"/>
                <w:numId w:val="25"/>
              </w:numPr>
              <w:rPr>
                <w:bCs/>
                <w:iCs/>
              </w:rPr>
            </w:pPr>
            <w:r w:rsidRPr="00803C4E">
              <w:rPr>
                <w:bCs/>
                <w:iCs/>
              </w:rPr>
              <w:t>Don’t know their rights or understand what behaviours constitutes family violence</w:t>
            </w:r>
          </w:p>
          <w:p w14:paraId="5D9CB54A" w14:textId="77777777" w:rsidR="00E57CD1" w:rsidRPr="00803C4E" w:rsidRDefault="00E57CD1" w:rsidP="00803C4E">
            <w:pPr>
              <w:pStyle w:val="RWHtabletext"/>
              <w:numPr>
                <w:ilvl w:val="0"/>
                <w:numId w:val="25"/>
              </w:numPr>
              <w:rPr>
                <w:bCs/>
                <w:iCs/>
              </w:rPr>
            </w:pPr>
            <w:r w:rsidRPr="00803C4E">
              <w:rPr>
                <w:bCs/>
                <w:iCs/>
              </w:rPr>
              <w:t xml:space="preserve">Worried about privacy and confidentiality </w:t>
            </w:r>
          </w:p>
          <w:p w14:paraId="5FE3BA90" w14:textId="77777777" w:rsidR="00E57CD1" w:rsidRPr="00803C4E" w:rsidRDefault="00E57CD1" w:rsidP="00803C4E">
            <w:pPr>
              <w:pStyle w:val="RWHtabletext"/>
              <w:numPr>
                <w:ilvl w:val="0"/>
                <w:numId w:val="25"/>
              </w:numPr>
              <w:rPr>
                <w:bCs/>
                <w:iCs/>
              </w:rPr>
            </w:pPr>
            <w:r w:rsidRPr="00803C4E">
              <w:rPr>
                <w:bCs/>
                <w:iCs/>
              </w:rPr>
              <w:t xml:space="preserve">Feelings of shame and judgement </w:t>
            </w:r>
          </w:p>
          <w:p w14:paraId="3E79089E" w14:textId="77777777" w:rsidR="00803C4E" w:rsidRPr="00803C4E" w:rsidRDefault="00803C4E" w:rsidP="00803C4E">
            <w:pPr>
              <w:pStyle w:val="RWHtabletext"/>
              <w:rPr>
                <w:b/>
                <w:bCs/>
                <w:iCs/>
              </w:rPr>
            </w:pPr>
            <w:r w:rsidRPr="00803C4E">
              <w:rPr>
                <w:b/>
                <w:bCs/>
                <w:iCs/>
              </w:rPr>
              <w:t xml:space="preserve">Discuss: Which groups are less likely to disclose family violence? </w:t>
            </w:r>
          </w:p>
          <w:p w14:paraId="444C7B3A" w14:textId="77777777" w:rsidR="00E57CD1" w:rsidRPr="00803C4E" w:rsidRDefault="00E57CD1" w:rsidP="00803C4E">
            <w:pPr>
              <w:pStyle w:val="RWHtabletext"/>
              <w:numPr>
                <w:ilvl w:val="0"/>
                <w:numId w:val="26"/>
              </w:numPr>
              <w:rPr>
                <w:bCs/>
                <w:iCs/>
              </w:rPr>
            </w:pPr>
            <w:r w:rsidRPr="00803C4E">
              <w:rPr>
                <w:bCs/>
                <w:iCs/>
              </w:rPr>
              <w:t xml:space="preserve">Aboriginal or Torres Islanders communities </w:t>
            </w:r>
          </w:p>
          <w:p w14:paraId="45203424" w14:textId="77777777" w:rsidR="00E57CD1" w:rsidRPr="00803C4E" w:rsidRDefault="00E57CD1" w:rsidP="00803C4E">
            <w:pPr>
              <w:pStyle w:val="RWHtabletext"/>
              <w:numPr>
                <w:ilvl w:val="0"/>
                <w:numId w:val="26"/>
              </w:numPr>
              <w:rPr>
                <w:bCs/>
                <w:iCs/>
              </w:rPr>
            </w:pPr>
            <w:r w:rsidRPr="00803C4E">
              <w:rPr>
                <w:bCs/>
                <w:iCs/>
              </w:rPr>
              <w:t xml:space="preserve">Culturally and linguistically diverse communities as well as refugees and  asylum seekers </w:t>
            </w:r>
          </w:p>
          <w:p w14:paraId="7F7D1B45" w14:textId="77777777" w:rsidR="00E57CD1" w:rsidRPr="00803C4E" w:rsidRDefault="00E57CD1" w:rsidP="00803C4E">
            <w:pPr>
              <w:pStyle w:val="RWHtabletext"/>
              <w:numPr>
                <w:ilvl w:val="0"/>
                <w:numId w:val="26"/>
              </w:numPr>
              <w:rPr>
                <w:bCs/>
                <w:iCs/>
              </w:rPr>
            </w:pPr>
            <w:r w:rsidRPr="00803C4E">
              <w:rPr>
                <w:bCs/>
                <w:iCs/>
              </w:rPr>
              <w:t xml:space="preserve">People with disability </w:t>
            </w:r>
          </w:p>
          <w:p w14:paraId="7D8C303B" w14:textId="77777777" w:rsidR="00E57CD1" w:rsidRPr="00803C4E" w:rsidRDefault="00E57CD1" w:rsidP="00803C4E">
            <w:pPr>
              <w:pStyle w:val="RWHtabletext"/>
              <w:numPr>
                <w:ilvl w:val="0"/>
                <w:numId w:val="26"/>
              </w:numPr>
              <w:rPr>
                <w:bCs/>
                <w:iCs/>
              </w:rPr>
            </w:pPr>
            <w:r w:rsidRPr="00803C4E">
              <w:rPr>
                <w:bCs/>
                <w:iCs/>
              </w:rPr>
              <w:t>People who experience mental health issues</w:t>
            </w:r>
          </w:p>
          <w:p w14:paraId="0623458B" w14:textId="77777777" w:rsidR="00E57CD1" w:rsidRPr="00803C4E" w:rsidRDefault="00E57CD1" w:rsidP="00803C4E">
            <w:pPr>
              <w:pStyle w:val="RWHtabletext"/>
              <w:numPr>
                <w:ilvl w:val="0"/>
                <w:numId w:val="26"/>
              </w:numPr>
              <w:rPr>
                <w:bCs/>
                <w:iCs/>
              </w:rPr>
            </w:pPr>
            <w:r w:rsidRPr="00803C4E">
              <w:rPr>
                <w:bCs/>
                <w:iCs/>
              </w:rPr>
              <w:t>People experiencing homelessness</w:t>
            </w:r>
          </w:p>
          <w:p w14:paraId="122F8D96" w14:textId="77777777" w:rsidR="00E57CD1" w:rsidRPr="00803C4E" w:rsidRDefault="00E57CD1" w:rsidP="00803C4E">
            <w:pPr>
              <w:pStyle w:val="RWHtabletext"/>
              <w:numPr>
                <w:ilvl w:val="0"/>
                <w:numId w:val="26"/>
              </w:numPr>
              <w:rPr>
                <w:bCs/>
                <w:iCs/>
              </w:rPr>
            </w:pPr>
            <w:r w:rsidRPr="00803C4E">
              <w:rPr>
                <w:bCs/>
                <w:iCs/>
              </w:rPr>
              <w:t>People who have experienced incarceration</w:t>
            </w:r>
          </w:p>
          <w:p w14:paraId="45576DC9" w14:textId="77777777" w:rsidR="00E57CD1" w:rsidRPr="00803C4E" w:rsidRDefault="00E57CD1" w:rsidP="00803C4E">
            <w:pPr>
              <w:pStyle w:val="RWHtabletext"/>
              <w:numPr>
                <w:ilvl w:val="0"/>
                <w:numId w:val="26"/>
              </w:numPr>
              <w:rPr>
                <w:bCs/>
                <w:iCs/>
              </w:rPr>
            </w:pPr>
            <w:r w:rsidRPr="00803C4E">
              <w:rPr>
                <w:bCs/>
                <w:iCs/>
              </w:rPr>
              <w:t>Lesbian, gay, bisexual, transgender, intersex and androgynous people</w:t>
            </w:r>
          </w:p>
          <w:p w14:paraId="461B9DFF" w14:textId="77777777" w:rsidR="00E57CD1" w:rsidRPr="00803C4E" w:rsidRDefault="00E57CD1" w:rsidP="00803C4E">
            <w:pPr>
              <w:pStyle w:val="RWHtabletext"/>
              <w:numPr>
                <w:ilvl w:val="0"/>
                <w:numId w:val="26"/>
              </w:numPr>
              <w:rPr>
                <w:bCs/>
                <w:iCs/>
              </w:rPr>
            </w:pPr>
            <w:r w:rsidRPr="00803C4E">
              <w:rPr>
                <w:bCs/>
                <w:iCs/>
              </w:rPr>
              <w:t>People living in rural and regional settings</w:t>
            </w:r>
          </w:p>
          <w:p w14:paraId="2C8921A5" w14:textId="77777777" w:rsidR="00E57CD1" w:rsidRPr="00803C4E" w:rsidRDefault="00E57CD1" w:rsidP="00803C4E">
            <w:pPr>
              <w:pStyle w:val="RWHtabletext"/>
              <w:numPr>
                <w:ilvl w:val="0"/>
                <w:numId w:val="26"/>
              </w:numPr>
              <w:rPr>
                <w:bCs/>
                <w:iCs/>
              </w:rPr>
            </w:pPr>
            <w:r w:rsidRPr="00803C4E">
              <w:rPr>
                <w:bCs/>
                <w:iCs/>
              </w:rPr>
              <w:t>People experiencing alcohol or drug dependency</w:t>
            </w:r>
          </w:p>
          <w:p w14:paraId="23DC80E6" w14:textId="77777777" w:rsidR="00803C4E" w:rsidRPr="00803C4E" w:rsidRDefault="00803C4E" w:rsidP="00803C4E">
            <w:pPr>
              <w:pStyle w:val="RWHtabletext"/>
              <w:rPr>
                <w:b/>
                <w:bCs/>
                <w:iCs/>
              </w:rPr>
            </w:pPr>
            <w:r w:rsidRPr="00803C4E">
              <w:rPr>
                <w:b/>
                <w:bCs/>
                <w:iCs/>
              </w:rPr>
              <w:t>Discuss: Why might some of these groups be less likely to disclose family violence?</w:t>
            </w:r>
          </w:p>
          <w:p w14:paraId="5D49B5BE" w14:textId="77777777" w:rsidR="00E57CD1" w:rsidRPr="00803C4E" w:rsidRDefault="00E57CD1" w:rsidP="00803C4E">
            <w:pPr>
              <w:pStyle w:val="RWHtabletext"/>
              <w:numPr>
                <w:ilvl w:val="0"/>
                <w:numId w:val="27"/>
              </w:numPr>
              <w:rPr>
                <w:bCs/>
                <w:iCs/>
              </w:rPr>
            </w:pPr>
            <w:r w:rsidRPr="00803C4E">
              <w:rPr>
                <w:bCs/>
                <w:iCs/>
              </w:rPr>
              <w:t xml:space="preserve">Structural inequalities in our society such as sexism, ableism, racism, homophobia, transphobia, ageism, and mental health discrimination can lead to services being inaccessible to particular groups </w:t>
            </w:r>
          </w:p>
          <w:p w14:paraId="6FCE3115" w14:textId="77777777" w:rsidR="00E57CD1" w:rsidRPr="00803C4E" w:rsidRDefault="00E57CD1" w:rsidP="00803C4E">
            <w:pPr>
              <w:pStyle w:val="RWHtabletext"/>
              <w:numPr>
                <w:ilvl w:val="0"/>
                <w:numId w:val="27"/>
              </w:numPr>
              <w:rPr>
                <w:bCs/>
                <w:iCs/>
              </w:rPr>
            </w:pPr>
            <w:r w:rsidRPr="00803C4E">
              <w:rPr>
                <w:bCs/>
                <w:iCs/>
              </w:rPr>
              <w:lastRenderedPageBreak/>
              <w:t>This creates systemic barriers for these groups to find appropriate and adequate support and responses that increase their safety</w:t>
            </w:r>
          </w:p>
          <w:p w14:paraId="543DE485" w14:textId="77777777" w:rsidR="00E57CD1" w:rsidRPr="00803C4E" w:rsidRDefault="00E57CD1" w:rsidP="00803C4E">
            <w:pPr>
              <w:pStyle w:val="RWHtabletext"/>
              <w:numPr>
                <w:ilvl w:val="0"/>
                <w:numId w:val="27"/>
              </w:numPr>
              <w:rPr>
                <w:bCs/>
                <w:iCs/>
              </w:rPr>
            </w:pPr>
            <w:r w:rsidRPr="00803C4E">
              <w:rPr>
                <w:bCs/>
                <w:iCs/>
              </w:rPr>
              <w:t>How barriers manifest for an individual will differ, and will depend on their lived experience</w:t>
            </w:r>
          </w:p>
          <w:p w14:paraId="65749FC0" w14:textId="77777777" w:rsidR="00E57CD1" w:rsidRPr="00803C4E" w:rsidRDefault="00E57CD1" w:rsidP="00803C4E">
            <w:pPr>
              <w:pStyle w:val="RWHtabletext"/>
              <w:numPr>
                <w:ilvl w:val="0"/>
                <w:numId w:val="27"/>
              </w:numPr>
              <w:rPr>
                <w:bCs/>
                <w:iCs/>
              </w:rPr>
            </w:pPr>
            <w:r w:rsidRPr="00803C4E">
              <w:rPr>
                <w:bCs/>
                <w:iCs/>
              </w:rPr>
              <w:t>Barriers may result from past experiences of inadequate system responses, experiences of services that haven’t been accessible or responsive to their needs</w:t>
            </w:r>
          </w:p>
          <w:p w14:paraId="7BA5C934" w14:textId="77777777" w:rsidR="00613671" w:rsidRDefault="00E57CD1" w:rsidP="00803C4E">
            <w:pPr>
              <w:pStyle w:val="RWHtabletext"/>
              <w:numPr>
                <w:ilvl w:val="0"/>
                <w:numId w:val="27"/>
              </w:numPr>
              <w:rPr>
                <w:bCs/>
                <w:iCs/>
              </w:rPr>
            </w:pPr>
            <w:proofErr w:type="gramStart"/>
            <w:r w:rsidRPr="00803C4E">
              <w:rPr>
                <w:bCs/>
                <w:iCs/>
              </w:rPr>
              <w:t>shame</w:t>
            </w:r>
            <w:proofErr w:type="gramEnd"/>
            <w:r w:rsidRPr="00803C4E">
              <w:rPr>
                <w:bCs/>
                <w:iCs/>
              </w:rPr>
              <w:t xml:space="preserve">, fear of not being believed, language barriers, visa status, experiences of discrimination, historic and ongoing systemic oppression, fear of reprisals or </w:t>
            </w:r>
            <w:proofErr w:type="spellStart"/>
            <w:r w:rsidRPr="00803C4E">
              <w:rPr>
                <w:bCs/>
                <w:iCs/>
              </w:rPr>
              <w:t>ostracisation</w:t>
            </w:r>
            <w:proofErr w:type="spellEnd"/>
            <w:r w:rsidRPr="00803C4E">
              <w:rPr>
                <w:bCs/>
                <w:iCs/>
              </w:rPr>
              <w:t xml:space="preserve">, and concerns about their safety. </w:t>
            </w:r>
          </w:p>
          <w:p w14:paraId="1D1E63FE" w14:textId="32FEFFBD" w:rsidR="00803C4E" w:rsidRPr="00803C4E" w:rsidRDefault="00803C4E" w:rsidP="00803C4E">
            <w:pPr>
              <w:pStyle w:val="RWHtabletext"/>
              <w:numPr>
                <w:ilvl w:val="0"/>
                <w:numId w:val="27"/>
              </w:numPr>
              <w:rPr>
                <w:bCs/>
                <w:iCs/>
              </w:rPr>
            </w:pPr>
          </w:p>
        </w:tc>
        <w:tc>
          <w:tcPr>
            <w:tcW w:w="1357" w:type="dxa"/>
            <w:tcBorders>
              <w:top w:val="single" w:sz="4" w:space="0" w:color="0071A2"/>
              <w:bottom w:val="single" w:sz="4" w:space="0" w:color="0071A2"/>
            </w:tcBorders>
            <w:tcMar>
              <w:top w:w="85" w:type="dxa"/>
              <w:bottom w:w="85" w:type="dxa"/>
            </w:tcMar>
          </w:tcPr>
          <w:p w14:paraId="31EED7D3" w14:textId="77777777" w:rsidR="00613671" w:rsidRDefault="00613671" w:rsidP="00613671">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2DA773F" w14:textId="46C21C60" w:rsidR="00613671" w:rsidRDefault="00613671" w:rsidP="00803C4E">
            <w:pPr>
              <w:pStyle w:val="RWHtabletext"/>
            </w:pPr>
            <w:r>
              <w:t xml:space="preserve">PPT </w:t>
            </w:r>
            <w:r w:rsidR="00803C4E">
              <w:t>21</w:t>
            </w:r>
          </w:p>
        </w:tc>
      </w:tr>
      <w:tr w:rsidR="00613671" w14:paraId="54213B52" w14:textId="77777777" w:rsidTr="00297895">
        <w:trPr>
          <w:trHeight w:val="221"/>
        </w:trPr>
        <w:tc>
          <w:tcPr>
            <w:tcW w:w="1330" w:type="dxa"/>
            <w:tcBorders>
              <w:top w:val="single" w:sz="4" w:space="0" w:color="0071A2"/>
              <w:bottom w:val="single" w:sz="4" w:space="0" w:color="0071A2"/>
            </w:tcBorders>
            <w:tcMar>
              <w:top w:w="85" w:type="dxa"/>
              <w:bottom w:w="85" w:type="dxa"/>
            </w:tcMar>
          </w:tcPr>
          <w:p w14:paraId="3DA67006" w14:textId="77777777" w:rsidR="00613671" w:rsidRPr="00D96E31" w:rsidRDefault="00613671" w:rsidP="00613671">
            <w:pPr>
              <w:pStyle w:val="RWHtabletext"/>
              <w:rPr>
                <w:b/>
              </w:rPr>
            </w:pPr>
            <w:r w:rsidRPr="00D96E31">
              <w:rPr>
                <w:b/>
              </w:rPr>
              <w:t xml:space="preserve">Group discussion- </w:t>
            </w:r>
          </w:p>
          <w:p w14:paraId="3524709F" w14:textId="77777777" w:rsidR="00613671" w:rsidRDefault="00613671" w:rsidP="00613671">
            <w:pPr>
              <w:pStyle w:val="RWHtabletext"/>
            </w:pPr>
          </w:p>
        </w:tc>
        <w:tc>
          <w:tcPr>
            <w:tcW w:w="1500" w:type="dxa"/>
            <w:tcBorders>
              <w:top w:val="single" w:sz="4" w:space="0" w:color="0071A2"/>
              <w:bottom w:val="single" w:sz="4" w:space="0" w:color="0071A2"/>
            </w:tcBorders>
            <w:tcMar>
              <w:top w:w="85" w:type="dxa"/>
              <w:bottom w:w="85" w:type="dxa"/>
            </w:tcMar>
          </w:tcPr>
          <w:p w14:paraId="0A6644E9" w14:textId="106E5D83" w:rsidR="00803C4E" w:rsidRPr="00803C4E" w:rsidRDefault="00803C4E" w:rsidP="00803C4E">
            <w:pPr>
              <w:pStyle w:val="RWHtabletext"/>
              <w:rPr>
                <w:b/>
                <w:bCs/>
                <w:i/>
                <w:iCs/>
              </w:rPr>
            </w:pPr>
            <w:r w:rsidRPr="00803C4E">
              <w:rPr>
                <w:b/>
                <w:bCs/>
                <w:i/>
                <w:iCs/>
              </w:rPr>
              <w:t>Health professionals are not expected to be family violence experts. The way we treat people will reduce the barriers to disclosure for patients</w:t>
            </w:r>
          </w:p>
          <w:p w14:paraId="4059D1C1" w14:textId="77777777" w:rsidR="00613671" w:rsidRDefault="00613671" w:rsidP="00613671">
            <w:pPr>
              <w:pStyle w:val="RWHtabletext"/>
            </w:pPr>
          </w:p>
        </w:tc>
        <w:tc>
          <w:tcPr>
            <w:tcW w:w="8647" w:type="dxa"/>
            <w:tcBorders>
              <w:top w:val="single" w:sz="4" w:space="0" w:color="0071A2"/>
              <w:bottom w:val="single" w:sz="4" w:space="0" w:color="0071A2"/>
            </w:tcBorders>
            <w:tcMar>
              <w:top w:w="85" w:type="dxa"/>
              <w:bottom w:w="85" w:type="dxa"/>
            </w:tcMar>
          </w:tcPr>
          <w:p w14:paraId="6FF64D6D" w14:textId="77777777" w:rsidR="00803C4E" w:rsidRPr="00803C4E" w:rsidRDefault="00803C4E" w:rsidP="00803C4E">
            <w:pPr>
              <w:pStyle w:val="RWHtabletext"/>
              <w:rPr>
                <w:b/>
                <w:bCs/>
                <w:i/>
                <w:iCs/>
              </w:rPr>
            </w:pPr>
            <w:r w:rsidRPr="00803C4E">
              <w:rPr>
                <w:b/>
                <w:bCs/>
                <w:i/>
                <w:iCs/>
                <w:lang w:val="en-US"/>
              </w:rPr>
              <w:t>Discuss: What can we do in our practice at this hospital to make it easier for people to disclose family violence and seek support?</w:t>
            </w:r>
          </w:p>
          <w:p w14:paraId="570541E9" w14:textId="77777777" w:rsidR="00E57CD1" w:rsidRPr="00803C4E" w:rsidRDefault="00E57CD1" w:rsidP="00803C4E">
            <w:pPr>
              <w:pStyle w:val="RWHtabletext"/>
              <w:numPr>
                <w:ilvl w:val="0"/>
                <w:numId w:val="28"/>
              </w:numPr>
              <w:rPr>
                <w:bCs/>
                <w:i/>
                <w:iCs/>
              </w:rPr>
            </w:pPr>
            <w:r w:rsidRPr="00803C4E">
              <w:rPr>
                <w:bCs/>
                <w:i/>
                <w:iCs/>
              </w:rPr>
              <w:t xml:space="preserve">Engage with patients respectfully and sensitively. </w:t>
            </w:r>
          </w:p>
          <w:p w14:paraId="7FBE7676" w14:textId="77777777" w:rsidR="00E57CD1" w:rsidRPr="00803C4E" w:rsidRDefault="00E57CD1" w:rsidP="00803C4E">
            <w:pPr>
              <w:pStyle w:val="RWHtabletext"/>
              <w:numPr>
                <w:ilvl w:val="0"/>
                <w:numId w:val="28"/>
              </w:numPr>
              <w:rPr>
                <w:bCs/>
                <w:i/>
                <w:iCs/>
              </w:rPr>
            </w:pPr>
            <w:r w:rsidRPr="00803C4E">
              <w:rPr>
                <w:bCs/>
                <w:i/>
                <w:iCs/>
              </w:rPr>
              <w:t xml:space="preserve">Allow the patient to lead any engagement </w:t>
            </w:r>
          </w:p>
          <w:p w14:paraId="48D37F82" w14:textId="77777777" w:rsidR="00E57CD1" w:rsidRPr="00803C4E" w:rsidRDefault="00E57CD1" w:rsidP="00803C4E">
            <w:pPr>
              <w:pStyle w:val="RWHtabletext"/>
              <w:numPr>
                <w:ilvl w:val="0"/>
                <w:numId w:val="28"/>
              </w:numPr>
              <w:rPr>
                <w:bCs/>
                <w:i/>
                <w:iCs/>
              </w:rPr>
            </w:pPr>
            <w:r w:rsidRPr="00803C4E">
              <w:rPr>
                <w:bCs/>
                <w:i/>
                <w:iCs/>
              </w:rPr>
              <w:t>Respect a patient’s right to choose. Support informed decision making by providing information and offering a referral to the appropriate support</w:t>
            </w:r>
          </w:p>
          <w:p w14:paraId="74CF74C4" w14:textId="77777777" w:rsidR="00E57CD1" w:rsidRPr="00803C4E" w:rsidRDefault="00E57CD1" w:rsidP="00803C4E">
            <w:pPr>
              <w:pStyle w:val="RWHtabletext"/>
              <w:numPr>
                <w:ilvl w:val="0"/>
                <w:numId w:val="28"/>
              </w:numPr>
              <w:rPr>
                <w:bCs/>
                <w:i/>
                <w:iCs/>
              </w:rPr>
            </w:pPr>
            <w:r w:rsidRPr="00803C4E">
              <w:rPr>
                <w:bCs/>
                <w:i/>
                <w:iCs/>
              </w:rPr>
              <w:t>No challenge or denial of a person’s identity and experience</w:t>
            </w:r>
          </w:p>
          <w:p w14:paraId="55BF7B89" w14:textId="77777777" w:rsidR="00E57CD1" w:rsidRPr="00803C4E" w:rsidRDefault="00E57CD1" w:rsidP="00803C4E">
            <w:pPr>
              <w:pStyle w:val="RWHtabletext"/>
              <w:numPr>
                <w:ilvl w:val="0"/>
                <w:numId w:val="28"/>
              </w:numPr>
              <w:rPr>
                <w:bCs/>
                <w:i/>
                <w:iCs/>
              </w:rPr>
            </w:pPr>
            <w:r w:rsidRPr="00803C4E">
              <w:rPr>
                <w:bCs/>
                <w:i/>
                <w:iCs/>
              </w:rPr>
              <w:t>Ensure disability access and that our services are accessible, inclusive and non-discriminatory</w:t>
            </w:r>
          </w:p>
          <w:p w14:paraId="2DF32C2F" w14:textId="77777777" w:rsidR="00E57CD1" w:rsidRPr="00803C4E" w:rsidRDefault="00E57CD1" w:rsidP="00803C4E">
            <w:pPr>
              <w:pStyle w:val="RWHtabletext"/>
              <w:numPr>
                <w:ilvl w:val="0"/>
                <w:numId w:val="28"/>
              </w:numPr>
              <w:rPr>
                <w:bCs/>
                <w:i/>
                <w:iCs/>
              </w:rPr>
            </w:pPr>
            <w:r w:rsidRPr="00803C4E">
              <w:rPr>
                <w:bCs/>
                <w:i/>
                <w:iCs/>
              </w:rPr>
              <w:t>Be aware of our own biases and reflect on how it may influence our response to a patient</w:t>
            </w:r>
          </w:p>
          <w:p w14:paraId="64F2D2C0" w14:textId="77777777" w:rsidR="00E57CD1" w:rsidRPr="00803C4E" w:rsidRDefault="00E57CD1" w:rsidP="00803C4E">
            <w:pPr>
              <w:pStyle w:val="RWHtabletext"/>
              <w:numPr>
                <w:ilvl w:val="0"/>
                <w:numId w:val="28"/>
              </w:numPr>
              <w:rPr>
                <w:bCs/>
                <w:i/>
                <w:iCs/>
              </w:rPr>
            </w:pPr>
            <w:r w:rsidRPr="00803C4E">
              <w:rPr>
                <w:bCs/>
                <w:i/>
                <w:iCs/>
              </w:rPr>
              <w:t>Prioritise the safety of patients. Understand the prevalence of family violence, who is at risk of violence and who is using violence by recognising the signs</w:t>
            </w:r>
          </w:p>
          <w:p w14:paraId="528BFB1F" w14:textId="77777777" w:rsidR="00E57CD1" w:rsidRPr="00803C4E" w:rsidRDefault="00E57CD1" w:rsidP="00803C4E">
            <w:pPr>
              <w:pStyle w:val="RWHtabletext"/>
              <w:numPr>
                <w:ilvl w:val="0"/>
                <w:numId w:val="28"/>
              </w:numPr>
              <w:rPr>
                <w:bCs/>
                <w:i/>
                <w:iCs/>
              </w:rPr>
            </w:pPr>
            <w:r w:rsidRPr="00803C4E">
              <w:rPr>
                <w:bCs/>
                <w:i/>
                <w:iCs/>
              </w:rPr>
              <w:t xml:space="preserve">Ensure the appropriate use of interpreters – they must be professionals (not family or friend), telephone interstate is preferable and offer a choice of interpreter. </w:t>
            </w:r>
          </w:p>
          <w:p w14:paraId="5F2DB943" w14:textId="77777777" w:rsidR="00E57CD1" w:rsidRPr="00803C4E" w:rsidRDefault="00E57CD1" w:rsidP="00803C4E">
            <w:pPr>
              <w:pStyle w:val="RWHtabletext"/>
              <w:numPr>
                <w:ilvl w:val="0"/>
                <w:numId w:val="28"/>
              </w:numPr>
              <w:rPr>
                <w:bCs/>
                <w:i/>
                <w:iCs/>
              </w:rPr>
            </w:pPr>
            <w:r w:rsidRPr="00803C4E">
              <w:rPr>
                <w:bCs/>
                <w:i/>
                <w:iCs/>
              </w:rPr>
              <w:t>Offer Aboriginal patients support from the Aboriginal Health Liaison Officer</w:t>
            </w:r>
          </w:p>
          <w:p w14:paraId="782939D8" w14:textId="77777777" w:rsidR="00E57CD1" w:rsidRPr="00803C4E" w:rsidRDefault="00E57CD1" w:rsidP="00803C4E">
            <w:pPr>
              <w:pStyle w:val="RWHtabletext"/>
              <w:numPr>
                <w:ilvl w:val="0"/>
                <w:numId w:val="28"/>
              </w:numPr>
              <w:rPr>
                <w:bCs/>
                <w:i/>
                <w:iCs/>
              </w:rPr>
            </w:pPr>
            <w:r w:rsidRPr="00803C4E">
              <w:rPr>
                <w:bCs/>
                <w:i/>
                <w:iCs/>
              </w:rPr>
              <w:t xml:space="preserve">Ensure the organisation is a safe, accessible and culturally responsive environment for patients and staff to disclose. </w:t>
            </w:r>
          </w:p>
          <w:p w14:paraId="609D12FF" w14:textId="77777777" w:rsidR="00E57CD1" w:rsidRPr="00803C4E" w:rsidRDefault="00E57CD1" w:rsidP="00803C4E">
            <w:pPr>
              <w:pStyle w:val="RWHtabletext"/>
              <w:numPr>
                <w:ilvl w:val="0"/>
                <w:numId w:val="28"/>
              </w:numPr>
              <w:rPr>
                <w:bCs/>
                <w:i/>
                <w:iCs/>
              </w:rPr>
            </w:pPr>
            <w:r w:rsidRPr="00803C4E">
              <w:rPr>
                <w:bCs/>
                <w:i/>
                <w:iCs/>
              </w:rPr>
              <w:t xml:space="preserve">Know how to respond sensitively and non-judgmentally if someone does disclose family violence </w:t>
            </w:r>
          </w:p>
          <w:p w14:paraId="04EEA079" w14:textId="77777777" w:rsidR="00E57CD1" w:rsidRPr="00803C4E" w:rsidRDefault="00E57CD1" w:rsidP="00803C4E">
            <w:pPr>
              <w:pStyle w:val="RWHtabletext"/>
              <w:numPr>
                <w:ilvl w:val="0"/>
                <w:numId w:val="28"/>
              </w:numPr>
              <w:rPr>
                <w:bCs/>
                <w:i/>
                <w:iCs/>
              </w:rPr>
            </w:pPr>
            <w:r w:rsidRPr="00803C4E">
              <w:rPr>
                <w:bCs/>
                <w:i/>
                <w:iCs/>
              </w:rPr>
              <w:t xml:space="preserve">Know what to do if disclosures of family violence are made (support and internal referral options). </w:t>
            </w:r>
          </w:p>
          <w:p w14:paraId="518F01A5" w14:textId="77777777" w:rsidR="00803C4E" w:rsidRPr="00803C4E" w:rsidRDefault="00803C4E" w:rsidP="00803C4E">
            <w:pPr>
              <w:pStyle w:val="RWHtabletext"/>
              <w:rPr>
                <w:b/>
                <w:bCs/>
                <w:i/>
                <w:iCs/>
              </w:rPr>
            </w:pPr>
            <w:r w:rsidRPr="00803C4E">
              <w:rPr>
                <w:b/>
                <w:bCs/>
                <w:i/>
                <w:iCs/>
              </w:rPr>
              <w:t xml:space="preserve">Be aware </w:t>
            </w:r>
          </w:p>
          <w:p w14:paraId="763EFFEA" w14:textId="77777777" w:rsidR="00E57CD1" w:rsidRPr="00803C4E" w:rsidRDefault="00E57CD1" w:rsidP="00803C4E">
            <w:pPr>
              <w:pStyle w:val="RWHtabletext"/>
              <w:numPr>
                <w:ilvl w:val="0"/>
                <w:numId w:val="29"/>
              </w:numPr>
              <w:rPr>
                <w:bCs/>
                <w:i/>
                <w:iCs/>
              </w:rPr>
            </w:pPr>
            <w:r w:rsidRPr="00803C4E">
              <w:rPr>
                <w:bCs/>
                <w:i/>
                <w:iCs/>
              </w:rPr>
              <w:t>Through this training staff should be able to understand who is at greater risk and be able to recognise the signs and take the first steps to help people feel safe</w:t>
            </w:r>
          </w:p>
          <w:p w14:paraId="69ECA034" w14:textId="77777777" w:rsidR="00E57CD1" w:rsidRPr="00803C4E" w:rsidRDefault="00E57CD1" w:rsidP="00803C4E">
            <w:pPr>
              <w:pStyle w:val="RWHtabletext"/>
              <w:numPr>
                <w:ilvl w:val="0"/>
                <w:numId w:val="29"/>
              </w:numPr>
              <w:rPr>
                <w:bCs/>
                <w:i/>
                <w:iCs/>
              </w:rPr>
            </w:pPr>
            <w:r w:rsidRPr="00803C4E">
              <w:rPr>
                <w:bCs/>
                <w:i/>
                <w:iCs/>
              </w:rPr>
              <w:t>Staff are not expected to be family violence experts or provide support and referral alone – we want you to consult with colleagues, social work and agencies</w:t>
            </w:r>
          </w:p>
          <w:p w14:paraId="35CACFD2" w14:textId="77777777" w:rsidR="00E57CD1" w:rsidRPr="00803C4E" w:rsidRDefault="00E57CD1" w:rsidP="00803C4E">
            <w:pPr>
              <w:pStyle w:val="RWHtabletext"/>
              <w:numPr>
                <w:ilvl w:val="0"/>
                <w:numId w:val="29"/>
              </w:numPr>
              <w:rPr>
                <w:bCs/>
                <w:i/>
                <w:iCs/>
              </w:rPr>
            </w:pPr>
            <w:r w:rsidRPr="00803C4E">
              <w:rPr>
                <w:bCs/>
                <w:i/>
                <w:iCs/>
              </w:rPr>
              <w:t>We have policies, procedures and referral pathways to support this work</w:t>
            </w:r>
          </w:p>
          <w:p w14:paraId="6ED8BBFA" w14:textId="6B45CDD5" w:rsidR="00613671" w:rsidRPr="00613671" w:rsidRDefault="00613671" w:rsidP="00803C4E">
            <w:pPr>
              <w:pStyle w:val="RWHtabletext"/>
            </w:pPr>
          </w:p>
        </w:tc>
        <w:tc>
          <w:tcPr>
            <w:tcW w:w="1357" w:type="dxa"/>
            <w:tcBorders>
              <w:top w:val="single" w:sz="4" w:space="0" w:color="0071A2"/>
              <w:bottom w:val="single" w:sz="4" w:space="0" w:color="0071A2"/>
            </w:tcBorders>
            <w:tcMar>
              <w:top w:w="85" w:type="dxa"/>
              <w:bottom w:w="85" w:type="dxa"/>
            </w:tcMar>
          </w:tcPr>
          <w:p w14:paraId="0BB0570A" w14:textId="77777777" w:rsidR="00613671" w:rsidRDefault="00613671" w:rsidP="00613671">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0707DFCC" w14:textId="5F0BA4F4" w:rsidR="00613671" w:rsidRDefault="00803C4E" w:rsidP="00613671">
            <w:pPr>
              <w:pStyle w:val="RWHtabletext"/>
            </w:pPr>
            <w:r>
              <w:t>PPT 22</w:t>
            </w:r>
          </w:p>
        </w:tc>
      </w:tr>
    </w:tbl>
    <w:p w14:paraId="19EDAB0F" w14:textId="77777777" w:rsidR="000A127A" w:rsidRDefault="000A127A" w:rsidP="0067783B">
      <w:pPr>
        <w:pStyle w:val="RWHBodycopy"/>
      </w:pPr>
    </w:p>
    <w:p w14:paraId="18C819CD" w14:textId="77777777" w:rsidR="00D96E31" w:rsidRDefault="00D96E31" w:rsidP="0067783B">
      <w:pPr>
        <w:pStyle w:val="RWHBodycopy"/>
      </w:pPr>
    </w:p>
    <w:p w14:paraId="4DC81200" w14:textId="2D829463" w:rsidR="00297895" w:rsidRPr="00297895" w:rsidRDefault="00587EC2" w:rsidP="00297895">
      <w:pPr>
        <w:pStyle w:val="RWHAhead"/>
      </w:pPr>
      <w:r>
        <w:t>Topic 9</w:t>
      </w:r>
      <w:r w:rsidR="00297895" w:rsidRPr="00297895">
        <w:t xml:space="preserve">: </w:t>
      </w:r>
      <w:r w:rsidR="001A5F6D">
        <w:t>Patient disclosures</w:t>
      </w:r>
    </w:p>
    <w:p w14:paraId="0F6762A5" w14:textId="77777777" w:rsidR="00297895" w:rsidRDefault="00297895" w:rsidP="00297895">
      <w:pPr>
        <w:pStyle w:val="RWHBhead"/>
      </w:pPr>
      <w:r w:rsidRPr="00297895">
        <w:lastRenderedPageBreak/>
        <w:t>Nominal</w:t>
      </w:r>
      <w:r w:rsidRPr="00297895">
        <w:rPr>
          <w:bdr w:val="none" w:sz="0" w:space="0" w:color="auto" w:frame="1"/>
        </w:rPr>
        <w:t xml:space="preserve"> duration</w:t>
      </w:r>
    </w:p>
    <w:p w14:paraId="0C4002DA" w14:textId="77777777" w:rsidR="00297895" w:rsidRPr="00297895" w:rsidRDefault="00297895" w:rsidP="00297895">
      <w:pPr>
        <w:pStyle w:val="RWHBodycopy"/>
        <w:rPr>
          <w:bCs/>
        </w:rPr>
      </w:pPr>
      <w:r w:rsidRPr="00297895">
        <w:rPr>
          <w:bCs/>
        </w:rPr>
        <w:t>7 minutes</w:t>
      </w:r>
    </w:p>
    <w:p w14:paraId="0EBA0D6F" w14:textId="77777777" w:rsidR="00297895" w:rsidRDefault="00297895" w:rsidP="00297895">
      <w:pPr>
        <w:pStyle w:val="RWHBhead"/>
      </w:pPr>
      <w:r w:rsidRPr="00297895">
        <w:rPr>
          <w:bdr w:val="none" w:sz="0" w:space="0" w:color="auto" w:frame="1"/>
        </w:rPr>
        <w:t>Purpose</w:t>
      </w:r>
    </w:p>
    <w:p w14:paraId="12A2238F" w14:textId="7AEDBF30" w:rsidR="00297895" w:rsidRPr="00297895" w:rsidRDefault="00297895" w:rsidP="00297895">
      <w:pPr>
        <w:pStyle w:val="RWHBodycopy"/>
        <w:rPr>
          <w:bCs/>
        </w:rPr>
      </w:pPr>
      <w:r w:rsidRPr="00297895">
        <w:rPr>
          <w:bCs/>
        </w:rPr>
        <w:t xml:space="preserve">To provide participants with an understanding of responding to </w:t>
      </w:r>
      <w:r w:rsidR="001A5F6D">
        <w:rPr>
          <w:bCs/>
        </w:rPr>
        <w:t xml:space="preserve">a </w:t>
      </w:r>
      <w:r w:rsidRPr="00297895">
        <w:rPr>
          <w:bCs/>
        </w:rPr>
        <w:t>disclosure of Family Violence</w:t>
      </w:r>
    </w:p>
    <w:p w14:paraId="713ADC52" w14:textId="77777777" w:rsidR="00297895" w:rsidRDefault="00297895" w:rsidP="00297895">
      <w:pPr>
        <w:pStyle w:val="RWHBhead"/>
      </w:pPr>
      <w:r w:rsidRPr="00297895">
        <w:t>Outcomes</w:t>
      </w:r>
    </w:p>
    <w:p w14:paraId="7A23188B" w14:textId="77777777" w:rsidR="00297895" w:rsidRPr="00297895" w:rsidRDefault="00297895" w:rsidP="00297895">
      <w:pPr>
        <w:pStyle w:val="RWHBodycopy"/>
        <w:rPr>
          <w:bCs/>
        </w:rPr>
      </w:pPr>
      <w:r w:rsidRPr="00297895">
        <w:rPr>
          <w:bCs/>
        </w:rPr>
        <w:t>At the conclusion of this topic, participants will understand</w:t>
      </w:r>
      <w:r>
        <w:rPr>
          <w:bCs/>
        </w:rPr>
        <w:t>:</w:t>
      </w:r>
    </w:p>
    <w:p w14:paraId="603CDFE7" w14:textId="6C2F0BBA" w:rsidR="0052070F" w:rsidRPr="0052070F" w:rsidRDefault="0052070F" w:rsidP="00297895">
      <w:pPr>
        <w:pStyle w:val="RWHBullets"/>
      </w:pPr>
      <w:r w:rsidRPr="0052070F">
        <w:t xml:space="preserve">They are not expected to be a family violence expert </w:t>
      </w:r>
    </w:p>
    <w:p w14:paraId="2F7175EC" w14:textId="080C153A" w:rsidR="00297895" w:rsidRPr="0052070F" w:rsidRDefault="0052070F" w:rsidP="00297895">
      <w:pPr>
        <w:pStyle w:val="RWHBullets"/>
      </w:pPr>
      <w:r w:rsidRPr="0052070F">
        <w:t xml:space="preserve">If a disclosure is made by a patient or if there are observable signs of family violence, they need to escalate </w:t>
      </w:r>
      <w:r w:rsidRPr="0052070F">
        <w:rPr>
          <w:bCs/>
        </w:rPr>
        <w:t>as per family violence policy and procedures to an appropriate clinician or your manager</w:t>
      </w:r>
    </w:p>
    <w:p w14:paraId="67D0C1EF" w14:textId="77777777" w:rsidR="00297895" w:rsidRDefault="00297895" w:rsidP="00297895">
      <w:pPr>
        <w:pStyle w:val="RWHBhead"/>
      </w:pPr>
      <w:r w:rsidRPr="00297895">
        <w:rPr>
          <w:bdr w:val="none" w:sz="0" w:space="0" w:color="auto" w:frame="1"/>
        </w:rPr>
        <w:t>Resources</w:t>
      </w:r>
    </w:p>
    <w:p w14:paraId="4EACEE67" w14:textId="77777777" w:rsidR="00297895" w:rsidRPr="00297895" w:rsidRDefault="00297895" w:rsidP="00297895">
      <w:pPr>
        <w:pStyle w:val="RWHBodycopy"/>
        <w:rPr>
          <w:bCs/>
        </w:rPr>
      </w:pPr>
      <w:r w:rsidRPr="00297895">
        <w:rPr>
          <w:bCs/>
        </w:rPr>
        <w:t>PPT, computer, projector &amp; screen</w:t>
      </w:r>
    </w:p>
    <w:p w14:paraId="5B42B391" w14:textId="77777777" w:rsidR="00297895" w:rsidRDefault="00297895" w:rsidP="0067783B">
      <w:pPr>
        <w:pStyle w:val="RWHBodycopy"/>
      </w:pPr>
    </w:p>
    <w:tbl>
      <w:tblPr>
        <w:tblStyle w:val="TableGrid"/>
        <w:tblW w:w="14005" w:type="dxa"/>
        <w:tblLook w:val="0620" w:firstRow="1" w:lastRow="0" w:firstColumn="0" w:lastColumn="0" w:noHBand="1" w:noVBand="1"/>
      </w:tblPr>
      <w:tblGrid>
        <w:gridCol w:w="1696"/>
        <w:gridCol w:w="2127"/>
        <w:gridCol w:w="7654"/>
        <w:gridCol w:w="1357"/>
        <w:gridCol w:w="1171"/>
      </w:tblGrid>
      <w:tr w:rsidR="00042AA9" w14:paraId="45651D77" w14:textId="77777777" w:rsidTr="00042AA9">
        <w:trPr>
          <w:cantSplit/>
          <w:trHeight w:val="289"/>
          <w:tblHeader/>
        </w:trPr>
        <w:tc>
          <w:tcPr>
            <w:tcW w:w="169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8EFACD3" w14:textId="77777777" w:rsidR="00042AA9" w:rsidRPr="000C39C7" w:rsidRDefault="00042AA9" w:rsidP="00070C65">
            <w:pPr>
              <w:pStyle w:val="RWHTablehead1"/>
            </w:pPr>
            <w:r w:rsidRPr="000C39C7">
              <w:t>Suggested Facilitation</w:t>
            </w:r>
          </w:p>
        </w:tc>
        <w:tc>
          <w:tcPr>
            <w:tcW w:w="212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DC5EAC1" w14:textId="77777777" w:rsidR="00042AA9" w:rsidRPr="000C39C7" w:rsidRDefault="00042AA9" w:rsidP="00070C65">
            <w:pPr>
              <w:pStyle w:val="RWHTablehead1"/>
            </w:pPr>
            <w:r>
              <w:t>Key message/s</w:t>
            </w:r>
          </w:p>
        </w:tc>
        <w:tc>
          <w:tcPr>
            <w:tcW w:w="765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CCBA841" w14:textId="77777777" w:rsidR="00042AA9" w:rsidRPr="000C39C7" w:rsidRDefault="00042AA9" w:rsidP="00070C65">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C02C405" w14:textId="77777777" w:rsidR="00042AA9" w:rsidRPr="000C39C7" w:rsidRDefault="00042AA9" w:rsidP="00070C65">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126B7C8" w14:textId="77777777" w:rsidR="00042AA9" w:rsidRDefault="00042AA9" w:rsidP="00070C65">
            <w:pPr>
              <w:pStyle w:val="RWHTablehead1"/>
            </w:pPr>
            <w:r>
              <w:t xml:space="preserve">PPT </w:t>
            </w:r>
            <w:r w:rsidRPr="000C39C7">
              <w:t>slide reference</w:t>
            </w:r>
          </w:p>
        </w:tc>
      </w:tr>
      <w:tr w:rsidR="00042AA9" w14:paraId="7AE132BB" w14:textId="77777777" w:rsidTr="00042AA9">
        <w:trPr>
          <w:cantSplit/>
          <w:trHeight w:val="221"/>
        </w:trPr>
        <w:tc>
          <w:tcPr>
            <w:tcW w:w="1696" w:type="dxa"/>
            <w:tcBorders>
              <w:top w:val="single" w:sz="4" w:space="0" w:color="0071A2"/>
              <w:bottom w:val="single" w:sz="4" w:space="0" w:color="0071A2"/>
            </w:tcBorders>
            <w:tcMar>
              <w:top w:w="85" w:type="dxa"/>
              <w:bottom w:w="85" w:type="dxa"/>
            </w:tcMar>
          </w:tcPr>
          <w:p w14:paraId="532845B5" w14:textId="77777777" w:rsidR="00042AA9" w:rsidRPr="00042AA9" w:rsidRDefault="00042AA9" w:rsidP="00042AA9">
            <w:pPr>
              <w:pStyle w:val="RWHtabletext"/>
            </w:pPr>
            <w:r w:rsidRPr="00042AA9">
              <w:t>Presentation/group discussion</w:t>
            </w:r>
          </w:p>
        </w:tc>
        <w:tc>
          <w:tcPr>
            <w:tcW w:w="2127" w:type="dxa"/>
            <w:tcBorders>
              <w:top w:val="single" w:sz="4" w:space="0" w:color="0071A2"/>
              <w:bottom w:val="single" w:sz="4" w:space="0" w:color="0071A2"/>
            </w:tcBorders>
            <w:tcMar>
              <w:top w:w="85" w:type="dxa"/>
              <w:bottom w:w="85" w:type="dxa"/>
            </w:tcMar>
          </w:tcPr>
          <w:p w14:paraId="07AE2606" w14:textId="3EF558BF" w:rsidR="001A5F6D" w:rsidRPr="001A5F6D" w:rsidRDefault="001A5F6D" w:rsidP="001A5F6D">
            <w:pPr>
              <w:pStyle w:val="RWHTableBullet"/>
              <w:numPr>
                <w:ilvl w:val="0"/>
                <w:numId w:val="0"/>
              </w:numPr>
            </w:pPr>
            <w:r w:rsidRPr="001A5F6D">
              <w:rPr>
                <w:b/>
                <w:bCs/>
              </w:rPr>
              <w:t xml:space="preserve">Escalate as per your family violence policy and procedures to an appropriate clinician or your manager so they can explore what support and referral options are available/required with the patient. </w:t>
            </w:r>
          </w:p>
          <w:p w14:paraId="30F0B221" w14:textId="77777777" w:rsidR="00042AA9" w:rsidRPr="00042AA9" w:rsidRDefault="00042AA9" w:rsidP="00042AA9">
            <w:pPr>
              <w:pStyle w:val="RWHtabletext"/>
              <w:rPr>
                <w:b/>
                <w:bCs/>
              </w:rPr>
            </w:pPr>
          </w:p>
        </w:tc>
        <w:tc>
          <w:tcPr>
            <w:tcW w:w="7654" w:type="dxa"/>
            <w:tcBorders>
              <w:top w:val="single" w:sz="4" w:space="0" w:color="0071A2"/>
              <w:bottom w:val="single" w:sz="4" w:space="0" w:color="0071A2"/>
            </w:tcBorders>
            <w:tcMar>
              <w:top w:w="85" w:type="dxa"/>
              <w:bottom w:w="85" w:type="dxa"/>
            </w:tcMar>
          </w:tcPr>
          <w:p w14:paraId="35A2143F" w14:textId="77777777" w:rsidR="001A5F6D" w:rsidRPr="001A5F6D" w:rsidRDefault="001A5F6D" w:rsidP="001A5F6D">
            <w:pPr>
              <w:pStyle w:val="RWHTableBullet"/>
            </w:pPr>
            <w:r w:rsidRPr="001A5F6D">
              <w:t xml:space="preserve">Health professionals are often common sources of support for someone experiencing family violence. </w:t>
            </w:r>
          </w:p>
          <w:p w14:paraId="25EF97B8" w14:textId="77777777" w:rsidR="001A5F6D" w:rsidRPr="001A5F6D" w:rsidRDefault="001A5F6D" w:rsidP="001A5F6D">
            <w:pPr>
              <w:pStyle w:val="RWHTableBullet"/>
            </w:pPr>
            <w:r w:rsidRPr="001A5F6D">
              <w:t>If you are non-clinical staff and a patient discloses to you that they are experiencing family violence you should;</w:t>
            </w:r>
          </w:p>
          <w:p w14:paraId="739C37B8" w14:textId="655A6370" w:rsidR="001A5F6D" w:rsidRPr="001A5F6D" w:rsidRDefault="001A5F6D" w:rsidP="001A5F6D">
            <w:pPr>
              <w:pStyle w:val="RWHTableBullet"/>
            </w:pPr>
            <w:r w:rsidRPr="001A5F6D">
              <w:rPr>
                <w:b/>
                <w:bCs/>
              </w:rPr>
              <w:t>Listen to them in a sensitive and non-judgemental manner</w:t>
            </w:r>
          </w:p>
          <w:p w14:paraId="4B1291CB" w14:textId="57A5A789" w:rsidR="001A5F6D" w:rsidRPr="001A5F6D" w:rsidRDefault="001A5F6D" w:rsidP="001A5F6D">
            <w:pPr>
              <w:pStyle w:val="RWHTableBullet"/>
            </w:pPr>
            <w:r w:rsidRPr="001A5F6D">
              <w:rPr>
                <w:b/>
                <w:bCs/>
              </w:rPr>
              <w:t xml:space="preserve">Validate their experience and show you believe them by using statements such as; ‘I’m sorry that has happened to you, I can help by connecting you to support through your treating team’ </w:t>
            </w:r>
          </w:p>
          <w:p w14:paraId="226FEDA4" w14:textId="09192989" w:rsidR="001A5F6D" w:rsidRPr="001A5F6D" w:rsidRDefault="001A5F6D" w:rsidP="001A5F6D">
            <w:pPr>
              <w:pStyle w:val="RWHTableBullet"/>
            </w:pPr>
            <w:r w:rsidRPr="001A5F6D">
              <w:rPr>
                <w:b/>
                <w:bCs/>
              </w:rPr>
              <w:t>Support them to make their own decisions;</w:t>
            </w:r>
            <w:r w:rsidRPr="001A5F6D">
              <w:t xml:space="preserve"> by providing information and offering a referral to the appropriate internal supports</w:t>
            </w:r>
          </w:p>
          <w:p w14:paraId="3AFC7EB3" w14:textId="5FD5E018" w:rsidR="001A5F6D" w:rsidRPr="001A5F6D" w:rsidRDefault="001A5F6D" w:rsidP="001A5F6D">
            <w:pPr>
              <w:pStyle w:val="RWHTableBullet"/>
            </w:pPr>
            <w:r w:rsidRPr="001A5F6D">
              <w:rPr>
                <w:b/>
                <w:bCs/>
                <w:u w:val="single"/>
              </w:rPr>
              <w:t xml:space="preserve">Remember: </w:t>
            </w:r>
            <w:r w:rsidRPr="001A5F6D">
              <w:t>You are not expected to be a family violence expert and there is no expectation you need to engage in inquiring any further however if a disclosure is made or if there are obser</w:t>
            </w:r>
            <w:r w:rsidR="0052070F">
              <w:t xml:space="preserve">vable signs of family violence, you need to escalate </w:t>
            </w:r>
            <w:r w:rsidR="0052070F" w:rsidRPr="0052070F">
              <w:rPr>
                <w:bCs/>
              </w:rPr>
              <w:t>as per your family violence policy and procedures to an appropriate clinician or your manager</w:t>
            </w:r>
          </w:p>
          <w:p w14:paraId="1AEF9BD2" w14:textId="7FD5516F" w:rsidR="00042AA9" w:rsidRPr="00042AA9" w:rsidRDefault="00042AA9" w:rsidP="001A5F6D">
            <w:pPr>
              <w:pStyle w:val="RWHTableBullet"/>
              <w:numPr>
                <w:ilvl w:val="0"/>
                <w:numId w:val="0"/>
              </w:numPr>
            </w:pPr>
          </w:p>
        </w:tc>
        <w:tc>
          <w:tcPr>
            <w:tcW w:w="1357" w:type="dxa"/>
            <w:tcBorders>
              <w:top w:val="single" w:sz="4" w:space="0" w:color="0071A2"/>
              <w:bottom w:val="single" w:sz="4" w:space="0" w:color="0071A2"/>
            </w:tcBorders>
            <w:tcMar>
              <w:top w:w="85" w:type="dxa"/>
              <w:bottom w:w="85" w:type="dxa"/>
            </w:tcMar>
          </w:tcPr>
          <w:p w14:paraId="7539796A" w14:textId="77777777" w:rsidR="00042AA9" w:rsidRPr="00042AA9" w:rsidRDefault="00042AA9" w:rsidP="00042AA9">
            <w:pPr>
              <w:pStyle w:val="RWHtabletext"/>
            </w:pPr>
            <w:r w:rsidRPr="00042AA9">
              <w:t>PPT, computer, projector &amp; screen</w:t>
            </w:r>
          </w:p>
        </w:tc>
        <w:tc>
          <w:tcPr>
            <w:tcW w:w="1171" w:type="dxa"/>
            <w:tcBorders>
              <w:top w:val="single" w:sz="4" w:space="0" w:color="0071A2"/>
              <w:bottom w:val="single" w:sz="4" w:space="0" w:color="0071A2"/>
            </w:tcBorders>
            <w:tcMar>
              <w:top w:w="85" w:type="dxa"/>
              <w:bottom w:w="85" w:type="dxa"/>
            </w:tcMar>
          </w:tcPr>
          <w:p w14:paraId="38F3C534" w14:textId="4B851685" w:rsidR="00042AA9" w:rsidRPr="00042AA9" w:rsidRDefault="001A5F6D" w:rsidP="00042AA9">
            <w:pPr>
              <w:pStyle w:val="RWHtabletext"/>
            </w:pPr>
            <w:r>
              <w:t>PPT 23</w:t>
            </w:r>
          </w:p>
        </w:tc>
      </w:tr>
    </w:tbl>
    <w:p w14:paraId="2C641DC8" w14:textId="77777777" w:rsidR="00042AA9" w:rsidRDefault="00042AA9" w:rsidP="0067783B">
      <w:pPr>
        <w:pStyle w:val="RWHBodycopy"/>
      </w:pPr>
    </w:p>
    <w:p w14:paraId="17D74039" w14:textId="77777777" w:rsidR="00042AA9" w:rsidRDefault="00042AA9">
      <w:pPr>
        <w:rPr>
          <w:rFonts w:ascii="Arial" w:eastAsia="Times New Roman" w:hAnsi="Arial" w:cs="Arial"/>
          <w:color w:val="000000" w:themeColor="text1"/>
          <w:spacing w:val="-4"/>
          <w:sz w:val="20"/>
          <w:szCs w:val="20"/>
          <w:bdr w:val="none" w:sz="0" w:space="0" w:color="auto" w:frame="1"/>
          <w:lang w:eastAsia="en-AU"/>
        </w:rPr>
      </w:pPr>
      <w:r>
        <w:br w:type="page"/>
      </w:r>
    </w:p>
    <w:p w14:paraId="117C6831" w14:textId="27E75759" w:rsidR="00E57CD1" w:rsidRPr="00042AA9" w:rsidRDefault="00E57CD1" w:rsidP="00E57CD1">
      <w:pPr>
        <w:pStyle w:val="RWHAhead"/>
      </w:pPr>
      <w:r w:rsidRPr="00042AA9">
        <w:lastRenderedPageBreak/>
        <w:t>Top</w:t>
      </w:r>
      <w:r>
        <w:t>ic 10</w:t>
      </w:r>
      <w:r w:rsidRPr="00042AA9">
        <w:t xml:space="preserve">: </w:t>
      </w:r>
      <w:r>
        <w:t>Workplaces supporting staff experiencing family violence</w:t>
      </w:r>
    </w:p>
    <w:p w14:paraId="6CB5E7E1" w14:textId="77777777" w:rsidR="00E57CD1" w:rsidRDefault="00E57CD1" w:rsidP="00E57CD1">
      <w:pPr>
        <w:pStyle w:val="RWHBhead"/>
      </w:pPr>
      <w:r w:rsidRPr="00042AA9">
        <w:rPr>
          <w:bdr w:val="none" w:sz="0" w:space="0" w:color="auto" w:frame="1"/>
        </w:rPr>
        <w:t xml:space="preserve">Nominal </w:t>
      </w:r>
      <w:r w:rsidRPr="00042AA9">
        <w:t>duration</w:t>
      </w:r>
    </w:p>
    <w:p w14:paraId="198D98E7" w14:textId="77777777" w:rsidR="00E57CD1" w:rsidRPr="00042AA9" w:rsidRDefault="00E57CD1" w:rsidP="00E57CD1">
      <w:pPr>
        <w:pStyle w:val="RWHBodycopy"/>
        <w:rPr>
          <w:bCs/>
        </w:rPr>
      </w:pPr>
      <w:r w:rsidRPr="00042AA9">
        <w:rPr>
          <w:bCs/>
        </w:rPr>
        <w:t>10 minutes</w:t>
      </w:r>
    </w:p>
    <w:p w14:paraId="682F9AA0" w14:textId="77777777" w:rsidR="00E57CD1" w:rsidRDefault="00E57CD1" w:rsidP="00E57CD1">
      <w:pPr>
        <w:pStyle w:val="RWHBhead"/>
      </w:pPr>
      <w:r w:rsidRPr="00042AA9">
        <w:rPr>
          <w:bdr w:val="none" w:sz="0" w:space="0" w:color="auto" w:frame="1"/>
        </w:rPr>
        <w:t>Purpose</w:t>
      </w:r>
    </w:p>
    <w:p w14:paraId="054BDB9F" w14:textId="082695BE" w:rsidR="00E57CD1" w:rsidRPr="00042AA9" w:rsidRDefault="00E57CD1" w:rsidP="00E57CD1">
      <w:pPr>
        <w:pStyle w:val="RWHBodycopy"/>
        <w:rPr>
          <w:bCs/>
        </w:rPr>
      </w:pPr>
      <w:r w:rsidRPr="00042AA9">
        <w:rPr>
          <w:bCs/>
        </w:rPr>
        <w:t xml:space="preserve">To provide participants with an understanding of the </w:t>
      </w:r>
      <w:r>
        <w:rPr>
          <w:bCs/>
        </w:rPr>
        <w:t>workplace supports available for</w:t>
      </w:r>
      <w:r w:rsidRPr="00042AA9">
        <w:rPr>
          <w:bCs/>
        </w:rPr>
        <w:t xml:space="preserve"> </w:t>
      </w:r>
      <w:r>
        <w:rPr>
          <w:bCs/>
        </w:rPr>
        <w:t>staff and how to respond to staff disclosures of family violence</w:t>
      </w:r>
    </w:p>
    <w:p w14:paraId="4A352107" w14:textId="77777777" w:rsidR="00E57CD1" w:rsidRDefault="00E57CD1" w:rsidP="00E57CD1">
      <w:pPr>
        <w:pStyle w:val="RWHBhead"/>
      </w:pPr>
      <w:r w:rsidRPr="00042AA9">
        <w:rPr>
          <w:bdr w:val="none" w:sz="0" w:space="0" w:color="auto" w:frame="1"/>
        </w:rPr>
        <w:t>Outcomes</w:t>
      </w:r>
    </w:p>
    <w:p w14:paraId="7340E135" w14:textId="77777777" w:rsidR="00E57CD1" w:rsidRDefault="00E57CD1" w:rsidP="00E57CD1">
      <w:pPr>
        <w:pStyle w:val="RWHBodycopy"/>
        <w:rPr>
          <w:bCs/>
        </w:rPr>
      </w:pPr>
      <w:r w:rsidRPr="00042AA9">
        <w:rPr>
          <w:bCs/>
        </w:rPr>
        <w:t>At the conclusion of this topic, participants will understand</w:t>
      </w:r>
      <w:r>
        <w:rPr>
          <w:bCs/>
        </w:rPr>
        <w:t>:</w:t>
      </w:r>
    </w:p>
    <w:p w14:paraId="1B0C9C07" w14:textId="54A242BB" w:rsidR="00E57CD1" w:rsidRPr="00042AA9" w:rsidRDefault="00E57CD1" w:rsidP="00E57CD1">
      <w:pPr>
        <w:pStyle w:val="RWHBullets"/>
      </w:pPr>
      <w:r>
        <w:t>Workplaces have an important role in supporting victim survivors</w:t>
      </w:r>
    </w:p>
    <w:p w14:paraId="4DCA7010" w14:textId="7A6A158B" w:rsidR="00E57CD1" w:rsidRPr="00042AA9" w:rsidRDefault="00E57CD1" w:rsidP="00E57CD1">
      <w:pPr>
        <w:pStyle w:val="RWHBullets"/>
      </w:pPr>
      <w:r>
        <w:t>How to respond to staff disclosures of family violence</w:t>
      </w:r>
    </w:p>
    <w:p w14:paraId="6A3A0681" w14:textId="1F2ECBDF" w:rsidR="00E57CD1" w:rsidRPr="00042AA9" w:rsidRDefault="00E57CD1" w:rsidP="00E57CD1">
      <w:pPr>
        <w:pStyle w:val="RWHBullets"/>
      </w:pPr>
      <w:r>
        <w:t>What workplaces supports are available and how to access them</w:t>
      </w:r>
    </w:p>
    <w:p w14:paraId="4F1863E5" w14:textId="77777777" w:rsidR="00E57CD1" w:rsidRDefault="00E57CD1" w:rsidP="00E57CD1">
      <w:pPr>
        <w:pStyle w:val="RWHBhead"/>
      </w:pPr>
      <w:r w:rsidRPr="00042AA9">
        <w:t>Resources</w:t>
      </w:r>
    </w:p>
    <w:p w14:paraId="75BD2AA5" w14:textId="77777777" w:rsidR="00E57CD1" w:rsidRPr="00042AA9" w:rsidRDefault="00E57CD1" w:rsidP="00E57CD1">
      <w:pPr>
        <w:pStyle w:val="RWHBodycopy"/>
        <w:rPr>
          <w:bCs/>
        </w:rPr>
      </w:pPr>
      <w:r w:rsidRPr="00042AA9">
        <w:rPr>
          <w:bCs/>
        </w:rPr>
        <w:t>PPT, computer, projector &amp; screen</w:t>
      </w:r>
    </w:p>
    <w:p w14:paraId="7519EFB4" w14:textId="77777777" w:rsidR="00E57CD1" w:rsidRDefault="00E57CD1" w:rsidP="00E57CD1">
      <w:pPr>
        <w:pStyle w:val="RWHBodycopy"/>
      </w:pPr>
    </w:p>
    <w:tbl>
      <w:tblPr>
        <w:tblStyle w:val="TableGrid"/>
        <w:tblW w:w="14005" w:type="dxa"/>
        <w:tblLook w:val="0620" w:firstRow="1" w:lastRow="0" w:firstColumn="0" w:lastColumn="0" w:noHBand="1" w:noVBand="1"/>
      </w:tblPr>
      <w:tblGrid>
        <w:gridCol w:w="1696"/>
        <w:gridCol w:w="2694"/>
        <w:gridCol w:w="7087"/>
        <w:gridCol w:w="1357"/>
        <w:gridCol w:w="1171"/>
      </w:tblGrid>
      <w:tr w:rsidR="00E57CD1" w14:paraId="365288B3" w14:textId="77777777" w:rsidTr="00E57CD1">
        <w:trPr>
          <w:cantSplit/>
          <w:trHeight w:val="289"/>
          <w:tblHeader/>
        </w:trPr>
        <w:tc>
          <w:tcPr>
            <w:tcW w:w="169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F0DBEA7" w14:textId="77777777" w:rsidR="00E57CD1" w:rsidRPr="000C39C7" w:rsidRDefault="00E57CD1" w:rsidP="00E57CD1">
            <w:pPr>
              <w:pStyle w:val="RWHTablehead1"/>
            </w:pPr>
            <w:r w:rsidRPr="000C39C7">
              <w:t>Suggested Facilitation</w:t>
            </w:r>
          </w:p>
        </w:tc>
        <w:tc>
          <w:tcPr>
            <w:tcW w:w="269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D580D05" w14:textId="77777777" w:rsidR="00E57CD1" w:rsidRPr="000C39C7" w:rsidRDefault="00E57CD1" w:rsidP="00E57CD1">
            <w:pPr>
              <w:pStyle w:val="RWHTablehead1"/>
            </w:pPr>
            <w:r>
              <w:t>Key message/s</w:t>
            </w:r>
          </w:p>
        </w:tc>
        <w:tc>
          <w:tcPr>
            <w:tcW w:w="708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5F85880" w14:textId="77777777" w:rsidR="00E57CD1" w:rsidRPr="000C39C7" w:rsidRDefault="00E57CD1" w:rsidP="00E57CD1">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367FE9D" w14:textId="77777777" w:rsidR="00E57CD1" w:rsidRPr="000C39C7" w:rsidRDefault="00E57CD1" w:rsidP="00E57CD1">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79FBE41" w14:textId="77777777" w:rsidR="00E57CD1" w:rsidRDefault="00E57CD1" w:rsidP="00E57CD1">
            <w:pPr>
              <w:pStyle w:val="RWHTablehead1"/>
            </w:pPr>
            <w:r>
              <w:t xml:space="preserve">PPT </w:t>
            </w:r>
            <w:r w:rsidRPr="000C39C7">
              <w:t>slide reference</w:t>
            </w:r>
          </w:p>
        </w:tc>
      </w:tr>
      <w:tr w:rsidR="00E57CD1" w:rsidRPr="00042AA9" w14:paraId="0E4BACB7" w14:textId="77777777" w:rsidTr="00E57CD1">
        <w:trPr>
          <w:trHeight w:val="221"/>
        </w:trPr>
        <w:tc>
          <w:tcPr>
            <w:tcW w:w="1696" w:type="dxa"/>
            <w:tcBorders>
              <w:top w:val="single" w:sz="4" w:space="0" w:color="0071A2"/>
              <w:bottom w:val="single" w:sz="4" w:space="0" w:color="0071A2"/>
            </w:tcBorders>
            <w:tcMar>
              <w:top w:w="85" w:type="dxa"/>
              <w:bottom w:w="85" w:type="dxa"/>
            </w:tcMar>
          </w:tcPr>
          <w:p w14:paraId="175300A3" w14:textId="77777777" w:rsidR="00E57CD1" w:rsidRDefault="00E57CD1" w:rsidP="00E57CD1">
            <w:pPr>
              <w:pStyle w:val="RWHtabletext"/>
            </w:pPr>
            <w:r>
              <w:t>Presentation-Workplaces supporting staff experiencing family violence</w:t>
            </w:r>
          </w:p>
        </w:tc>
        <w:tc>
          <w:tcPr>
            <w:tcW w:w="2694" w:type="dxa"/>
            <w:tcBorders>
              <w:top w:val="single" w:sz="4" w:space="0" w:color="0071A2"/>
              <w:bottom w:val="single" w:sz="4" w:space="0" w:color="0071A2"/>
            </w:tcBorders>
            <w:tcMar>
              <w:top w:w="85" w:type="dxa"/>
              <w:bottom w:w="85" w:type="dxa"/>
            </w:tcMar>
          </w:tcPr>
          <w:p w14:paraId="664C3D3C" w14:textId="77777777" w:rsidR="00E57CD1" w:rsidRPr="009E0E2E" w:rsidRDefault="00E57CD1" w:rsidP="00E57CD1">
            <w:pPr>
              <w:pStyle w:val="RWHTableBullet"/>
              <w:numPr>
                <w:ilvl w:val="0"/>
                <w:numId w:val="0"/>
              </w:numPr>
            </w:pPr>
            <w:r w:rsidRPr="009E0E2E">
              <w:rPr>
                <w:b/>
                <w:bCs/>
              </w:rPr>
              <w:t>Workplaces have an important role in supporting victim survivors</w:t>
            </w:r>
          </w:p>
          <w:p w14:paraId="15D626B4" w14:textId="77777777" w:rsidR="00E57CD1" w:rsidRPr="00F7248D" w:rsidRDefault="00E57CD1" w:rsidP="00E57CD1">
            <w:pPr>
              <w:pStyle w:val="RWHtabletext"/>
              <w:rPr>
                <w:b/>
              </w:rPr>
            </w:pPr>
          </w:p>
        </w:tc>
        <w:tc>
          <w:tcPr>
            <w:tcW w:w="7087" w:type="dxa"/>
            <w:tcBorders>
              <w:top w:val="single" w:sz="4" w:space="0" w:color="0071A2"/>
              <w:bottom w:val="single" w:sz="4" w:space="0" w:color="0071A2"/>
            </w:tcBorders>
            <w:tcMar>
              <w:top w:w="85" w:type="dxa"/>
              <w:bottom w:w="85" w:type="dxa"/>
            </w:tcMar>
          </w:tcPr>
          <w:p w14:paraId="53977D30" w14:textId="77777777" w:rsidR="00E57CD1" w:rsidRPr="009E0E2E" w:rsidRDefault="00E57CD1" w:rsidP="00E57CD1">
            <w:pPr>
              <w:pStyle w:val="RWHTableBullet"/>
            </w:pPr>
            <w:r w:rsidRPr="009E0E2E">
              <w:rPr>
                <w:bCs/>
              </w:rPr>
              <w:t xml:space="preserve">Paid employment can be an important protective factor for people affected by family violence </w:t>
            </w:r>
          </w:p>
          <w:p w14:paraId="75AA844F" w14:textId="77777777" w:rsidR="00E57CD1" w:rsidRPr="009E0E2E" w:rsidRDefault="00E57CD1" w:rsidP="00E57CD1">
            <w:pPr>
              <w:pStyle w:val="RWHTableBullet"/>
            </w:pPr>
            <w:r w:rsidRPr="009E0E2E">
              <w:t>Paid employment can increase victim survivor’s financial independence, wellbeing, social support, safety and security</w:t>
            </w:r>
          </w:p>
          <w:p w14:paraId="29A2BDCA" w14:textId="77777777" w:rsidR="00E57CD1" w:rsidRPr="009E0E2E" w:rsidRDefault="00E57CD1" w:rsidP="00E57CD1">
            <w:pPr>
              <w:pStyle w:val="RWHTableBullet"/>
            </w:pPr>
            <w:r w:rsidRPr="009E0E2E">
              <w:t>The impact of family violence on the victim survivor is insidious, and may present in many ways including disrupted work records, decreased productivity, absenteeism (such as high use of sick leave) or fear of losing their job due to these factors</w:t>
            </w:r>
          </w:p>
          <w:p w14:paraId="6357C838" w14:textId="77777777" w:rsidR="00E57CD1" w:rsidRPr="00517360" w:rsidRDefault="00E57CD1" w:rsidP="00E57CD1">
            <w:pPr>
              <w:pStyle w:val="RWHTableBullet"/>
            </w:pPr>
            <w:r w:rsidRPr="009E0E2E">
              <w:t>Victim survivors report the main impact of violence on their work performance is being distracted, tired or unwell (16%), needing to take time off (10%), and being late for work (7%) (</w:t>
            </w:r>
            <w:proofErr w:type="spellStart"/>
            <w:r w:rsidRPr="009E0E2E">
              <w:t>McFerran</w:t>
            </w:r>
            <w:proofErr w:type="spellEnd"/>
            <w:r w:rsidRPr="009E0E2E">
              <w:t>, 2011)</w:t>
            </w:r>
          </w:p>
        </w:tc>
        <w:tc>
          <w:tcPr>
            <w:tcW w:w="1357" w:type="dxa"/>
            <w:tcBorders>
              <w:top w:val="single" w:sz="4" w:space="0" w:color="0071A2"/>
              <w:bottom w:val="single" w:sz="4" w:space="0" w:color="0071A2"/>
            </w:tcBorders>
            <w:tcMar>
              <w:top w:w="85" w:type="dxa"/>
              <w:bottom w:w="85" w:type="dxa"/>
            </w:tcMar>
          </w:tcPr>
          <w:p w14:paraId="39A90461" w14:textId="77777777" w:rsidR="00E57CD1" w:rsidRDefault="00E57CD1" w:rsidP="00E57CD1">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2419D6A1" w14:textId="77777777" w:rsidR="00E57CD1" w:rsidRPr="004419DB" w:rsidRDefault="00E57CD1" w:rsidP="00E57CD1">
            <w:pPr>
              <w:pStyle w:val="RWHtabletext"/>
            </w:pPr>
            <w:r>
              <w:t>PPT 24</w:t>
            </w:r>
          </w:p>
        </w:tc>
      </w:tr>
      <w:tr w:rsidR="00E57CD1" w:rsidRPr="00042AA9" w14:paraId="6918260D" w14:textId="77777777" w:rsidTr="00E57CD1">
        <w:trPr>
          <w:cantSplit/>
          <w:trHeight w:val="221"/>
        </w:trPr>
        <w:tc>
          <w:tcPr>
            <w:tcW w:w="1696" w:type="dxa"/>
            <w:tcBorders>
              <w:top w:val="single" w:sz="4" w:space="0" w:color="0071A2"/>
              <w:bottom w:val="single" w:sz="4" w:space="0" w:color="0071A2"/>
            </w:tcBorders>
            <w:tcMar>
              <w:top w:w="85" w:type="dxa"/>
              <w:bottom w:w="85" w:type="dxa"/>
            </w:tcMar>
          </w:tcPr>
          <w:p w14:paraId="082DB43D" w14:textId="77777777" w:rsidR="00E57CD1" w:rsidRDefault="00E57CD1" w:rsidP="00E57CD1">
            <w:pPr>
              <w:pStyle w:val="RWHtabletext"/>
            </w:pPr>
            <w:r>
              <w:t>Presentation-</w:t>
            </w:r>
          </w:p>
          <w:p w14:paraId="5C682DC6" w14:textId="77777777" w:rsidR="00E57CD1" w:rsidRDefault="00E57CD1" w:rsidP="00E57CD1">
            <w:pPr>
              <w:pStyle w:val="RWHtabletext"/>
            </w:pPr>
          </w:p>
          <w:p w14:paraId="23B0E5D0" w14:textId="77777777" w:rsidR="00E57CD1" w:rsidRDefault="00E57CD1" w:rsidP="00E57CD1">
            <w:pPr>
              <w:pStyle w:val="RWHtabletext"/>
            </w:pPr>
            <w:r>
              <w:t xml:space="preserve">Workplace supports </w:t>
            </w:r>
          </w:p>
        </w:tc>
        <w:tc>
          <w:tcPr>
            <w:tcW w:w="2694" w:type="dxa"/>
            <w:tcBorders>
              <w:top w:val="single" w:sz="4" w:space="0" w:color="0071A2"/>
              <w:bottom w:val="single" w:sz="4" w:space="0" w:color="0071A2"/>
            </w:tcBorders>
            <w:tcMar>
              <w:top w:w="85" w:type="dxa"/>
              <w:bottom w:w="85" w:type="dxa"/>
            </w:tcMar>
          </w:tcPr>
          <w:p w14:paraId="546D3115" w14:textId="77777777" w:rsidR="00E57CD1" w:rsidRPr="009E0E2E" w:rsidRDefault="00E57CD1" w:rsidP="00E57CD1">
            <w:pPr>
              <w:pStyle w:val="RWHtabletext"/>
              <w:rPr>
                <w:b/>
              </w:rPr>
            </w:pPr>
            <w:r w:rsidRPr="009E0E2E">
              <w:rPr>
                <w:b/>
              </w:rPr>
              <w:t xml:space="preserve">To access further information on the supports available or seek support for yourself, </w:t>
            </w:r>
            <w:r w:rsidRPr="009E0E2E">
              <w:rPr>
                <w:b/>
              </w:rPr>
              <w:lastRenderedPageBreak/>
              <w:t>please contact your human resources department or search your organisation’s intranet</w:t>
            </w:r>
          </w:p>
        </w:tc>
        <w:tc>
          <w:tcPr>
            <w:tcW w:w="7087" w:type="dxa"/>
            <w:tcBorders>
              <w:top w:val="single" w:sz="4" w:space="0" w:color="0071A2"/>
              <w:bottom w:val="single" w:sz="4" w:space="0" w:color="0071A2"/>
            </w:tcBorders>
            <w:tcMar>
              <w:top w:w="85" w:type="dxa"/>
              <w:bottom w:w="85" w:type="dxa"/>
            </w:tcMar>
          </w:tcPr>
          <w:p w14:paraId="7C00C845" w14:textId="77777777" w:rsidR="00E57CD1" w:rsidRPr="009E0E2E" w:rsidRDefault="00E57CD1" w:rsidP="00E57CD1">
            <w:pPr>
              <w:pStyle w:val="RWHTableBullet"/>
            </w:pPr>
            <w:r w:rsidRPr="009E0E2E">
              <w:lastRenderedPageBreak/>
              <w:t>Most hospitals and health services now contain a family violence clause in their Enterprise Bargaining Agreement (EBA). The clause outlines leave provisions and other measures to support an employee experiencing family violence:</w:t>
            </w:r>
          </w:p>
          <w:p w14:paraId="450FF082" w14:textId="77777777" w:rsidR="00E57CD1" w:rsidRPr="009E0E2E" w:rsidRDefault="00E57CD1" w:rsidP="00E57CD1">
            <w:pPr>
              <w:pStyle w:val="RWHTableBullet"/>
            </w:pPr>
            <w:r w:rsidRPr="009E0E2E">
              <w:lastRenderedPageBreak/>
              <w:t xml:space="preserve">Family Violence Leave is 20 days paid leave per year (pro rata for part-time employees) and is available to employees experiencing family violence </w:t>
            </w:r>
          </w:p>
          <w:p w14:paraId="0F8A855E" w14:textId="77777777" w:rsidR="00E57CD1" w:rsidRPr="009E0E2E" w:rsidRDefault="00E57CD1" w:rsidP="00E57CD1">
            <w:pPr>
              <w:pStyle w:val="RWHTableBullet"/>
            </w:pPr>
            <w:r w:rsidRPr="009E0E2E">
              <w:t>Development of a Workplace Safety Plan can include changes to work duties, span of hours, pattern of hours and/or shift patterns, relocation, changes to contact details</w:t>
            </w:r>
          </w:p>
          <w:p w14:paraId="502B2E54" w14:textId="77777777" w:rsidR="00E57CD1" w:rsidRPr="00DF43AA" w:rsidRDefault="00E57CD1" w:rsidP="00E57CD1">
            <w:pPr>
              <w:pStyle w:val="RWHTableBullet"/>
            </w:pPr>
            <w:r w:rsidRPr="009E0E2E">
              <w:t>Trained managers and contact officers. Family violence workplace support training is provided to all managers and family violence contact officers who provide support to staff and volunteers experiencing family violence</w:t>
            </w:r>
          </w:p>
        </w:tc>
        <w:tc>
          <w:tcPr>
            <w:tcW w:w="1357" w:type="dxa"/>
            <w:tcBorders>
              <w:top w:val="single" w:sz="4" w:space="0" w:color="0071A2"/>
              <w:bottom w:val="single" w:sz="4" w:space="0" w:color="0071A2"/>
            </w:tcBorders>
            <w:tcMar>
              <w:top w:w="85" w:type="dxa"/>
              <w:bottom w:w="85" w:type="dxa"/>
            </w:tcMar>
          </w:tcPr>
          <w:p w14:paraId="239D3BC9" w14:textId="77777777" w:rsidR="00E57CD1" w:rsidRDefault="00E57CD1" w:rsidP="00E57CD1">
            <w:pPr>
              <w:pStyle w:val="RWHtabletext"/>
            </w:pPr>
            <w:r>
              <w:lastRenderedPageBreak/>
              <w:t xml:space="preserve">PPT, computer, </w:t>
            </w:r>
            <w:r>
              <w:lastRenderedPageBreak/>
              <w:t>projector &amp; screen</w:t>
            </w:r>
          </w:p>
        </w:tc>
        <w:tc>
          <w:tcPr>
            <w:tcW w:w="1171" w:type="dxa"/>
            <w:tcBorders>
              <w:top w:val="single" w:sz="4" w:space="0" w:color="0071A2"/>
              <w:bottom w:val="single" w:sz="4" w:space="0" w:color="0071A2"/>
            </w:tcBorders>
            <w:tcMar>
              <w:top w:w="85" w:type="dxa"/>
              <w:bottom w:w="85" w:type="dxa"/>
            </w:tcMar>
          </w:tcPr>
          <w:p w14:paraId="620B5DBE" w14:textId="77777777" w:rsidR="00E57CD1" w:rsidRPr="004419DB" w:rsidRDefault="00E57CD1" w:rsidP="00E57CD1">
            <w:pPr>
              <w:pStyle w:val="RWHtabletext"/>
            </w:pPr>
            <w:r>
              <w:lastRenderedPageBreak/>
              <w:t>PPT 25</w:t>
            </w:r>
          </w:p>
        </w:tc>
      </w:tr>
      <w:tr w:rsidR="00E57CD1" w:rsidRPr="00042AA9" w14:paraId="761654CB" w14:textId="77777777" w:rsidTr="00E57CD1">
        <w:trPr>
          <w:cantSplit/>
          <w:trHeight w:val="221"/>
        </w:trPr>
        <w:tc>
          <w:tcPr>
            <w:tcW w:w="1696" w:type="dxa"/>
            <w:tcBorders>
              <w:top w:val="single" w:sz="4" w:space="0" w:color="0071A2"/>
              <w:bottom w:val="single" w:sz="4" w:space="0" w:color="0071A2"/>
            </w:tcBorders>
            <w:tcMar>
              <w:top w:w="85" w:type="dxa"/>
              <w:bottom w:w="85" w:type="dxa"/>
            </w:tcMar>
          </w:tcPr>
          <w:p w14:paraId="5E78AD5E" w14:textId="77777777" w:rsidR="00E57CD1" w:rsidRDefault="00E57CD1" w:rsidP="00E57CD1">
            <w:pPr>
              <w:pStyle w:val="RWHtabletext"/>
            </w:pPr>
            <w:r>
              <w:t xml:space="preserve">Presentation-What if a colleague disclosures family violence? </w:t>
            </w:r>
          </w:p>
        </w:tc>
        <w:tc>
          <w:tcPr>
            <w:tcW w:w="2694" w:type="dxa"/>
            <w:tcBorders>
              <w:top w:val="single" w:sz="4" w:space="0" w:color="0071A2"/>
              <w:bottom w:val="single" w:sz="4" w:space="0" w:color="0071A2"/>
            </w:tcBorders>
            <w:tcMar>
              <w:top w:w="85" w:type="dxa"/>
              <w:bottom w:w="85" w:type="dxa"/>
            </w:tcMar>
          </w:tcPr>
          <w:p w14:paraId="569FD786" w14:textId="77777777" w:rsidR="00E57CD1" w:rsidRPr="009E0E2E" w:rsidRDefault="00E57CD1" w:rsidP="00E57CD1">
            <w:pPr>
              <w:pStyle w:val="RWHTableBullet"/>
              <w:numPr>
                <w:ilvl w:val="0"/>
                <w:numId w:val="0"/>
              </w:numPr>
            </w:pPr>
            <w:r w:rsidRPr="009E0E2E">
              <w:rPr>
                <w:b/>
                <w:bCs/>
              </w:rPr>
              <w:t>Health professionals are often common sources of support for people experiencing family violence.</w:t>
            </w:r>
          </w:p>
          <w:p w14:paraId="4D1C0A7E" w14:textId="77777777" w:rsidR="00E57CD1" w:rsidRDefault="00E57CD1" w:rsidP="00E57CD1">
            <w:pPr>
              <w:pStyle w:val="RWHtabletext"/>
            </w:pPr>
          </w:p>
        </w:tc>
        <w:tc>
          <w:tcPr>
            <w:tcW w:w="7087" w:type="dxa"/>
            <w:tcBorders>
              <w:top w:val="single" w:sz="4" w:space="0" w:color="0071A2"/>
              <w:bottom w:val="single" w:sz="4" w:space="0" w:color="0071A2"/>
            </w:tcBorders>
            <w:tcMar>
              <w:top w:w="85" w:type="dxa"/>
              <w:bottom w:w="85" w:type="dxa"/>
            </w:tcMar>
          </w:tcPr>
          <w:p w14:paraId="47CB634F" w14:textId="77777777" w:rsidR="00E57CD1" w:rsidRPr="009E0E2E" w:rsidRDefault="00E57CD1" w:rsidP="00E57CD1">
            <w:pPr>
              <w:pStyle w:val="RWHTableBullet"/>
            </w:pPr>
            <w:r w:rsidRPr="009E0E2E">
              <w:t>If a colleague discloses to you that they are experiencing family violence you should;</w:t>
            </w:r>
          </w:p>
          <w:p w14:paraId="60AD97E0" w14:textId="77777777" w:rsidR="00E57CD1" w:rsidRPr="009E0E2E" w:rsidRDefault="00E57CD1" w:rsidP="00E57CD1">
            <w:pPr>
              <w:pStyle w:val="RWHTableBullet"/>
            </w:pPr>
            <w:r w:rsidRPr="009E0E2E">
              <w:t xml:space="preserve">Validate their experience and show you believe them by using statements such as; </w:t>
            </w:r>
          </w:p>
          <w:p w14:paraId="7EA865D5" w14:textId="77777777" w:rsidR="00E57CD1" w:rsidRPr="009E0E2E" w:rsidRDefault="00E57CD1" w:rsidP="00E57CD1">
            <w:pPr>
              <w:pStyle w:val="RWHTableBullet"/>
            </w:pPr>
            <w:r w:rsidRPr="009E0E2E">
              <w:t xml:space="preserve">‘That must be hard for you, thank for telling me’ or ‘I’m sorry that has happened to you, no one deserves violence’ </w:t>
            </w:r>
          </w:p>
          <w:p w14:paraId="1D578714" w14:textId="77777777" w:rsidR="00E57CD1" w:rsidRPr="009E0E2E" w:rsidRDefault="00E57CD1" w:rsidP="00E57CD1">
            <w:pPr>
              <w:pStyle w:val="RWHTableBullet"/>
            </w:pPr>
            <w:r w:rsidRPr="009E0E2E">
              <w:t xml:space="preserve">Support them to make their own decisions; </w:t>
            </w:r>
          </w:p>
          <w:p w14:paraId="41E5D6EB" w14:textId="77777777" w:rsidR="00E57CD1" w:rsidRPr="009E0E2E" w:rsidRDefault="00E57CD1" w:rsidP="00E57CD1">
            <w:pPr>
              <w:pStyle w:val="RWHTableBullet"/>
            </w:pPr>
            <w:r w:rsidRPr="009E0E2E">
              <w:t>Inform them of the available workplace supports and connect them to human resources or further family violence information available on the intranet</w:t>
            </w:r>
          </w:p>
          <w:p w14:paraId="2972C83E" w14:textId="77777777" w:rsidR="00E57CD1" w:rsidRPr="00DF43AA" w:rsidRDefault="00E57CD1" w:rsidP="00E57CD1">
            <w:pPr>
              <w:pStyle w:val="RWHTableBullet"/>
            </w:pPr>
            <w:r w:rsidRPr="009E0E2E">
              <w:t xml:space="preserve">If you are a manager: you are required to undergo further training to support your staff. Contact your human resources department for more information. </w:t>
            </w:r>
          </w:p>
        </w:tc>
        <w:tc>
          <w:tcPr>
            <w:tcW w:w="1357" w:type="dxa"/>
            <w:tcBorders>
              <w:top w:val="single" w:sz="4" w:space="0" w:color="0071A2"/>
              <w:bottom w:val="single" w:sz="4" w:space="0" w:color="0071A2"/>
            </w:tcBorders>
            <w:tcMar>
              <w:top w:w="85" w:type="dxa"/>
              <w:bottom w:w="85" w:type="dxa"/>
            </w:tcMar>
          </w:tcPr>
          <w:p w14:paraId="3378C851" w14:textId="77777777" w:rsidR="00E57CD1" w:rsidRDefault="00E57CD1" w:rsidP="00E57CD1">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3BA9A471" w14:textId="77777777" w:rsidR="00E57CD1" w:rsidRPr="004419DB" w:rsidRDefault="00E57CD1" w:rsidP="00E57CD1">
            <w:pPr>
              <w:pStyle w:val="RWHtabletext"/>
            </w:pPr>
            <w:r>
              <w:t>PPT 26</w:t>
            </w:r>
          </w:p>
        </w:tc>
      </w:tr>
    </w:tbl>
    <w:p w14:paraId="5CC876A4" w14:textId="77777777" w:rsidR="00E57CD1" w:rsidRDefault="00E57CD1" w:rsidP="0067783B">
      <w:pPr>
        <w:pStyle w:val="RWHBodycopy"/>
      </w:pPr>
    </w:p>
    <w:p w14:paraId="4FD07F65" w14:textId="77777777" w:rsidR="00D96E31" w:rsidRDefault="00D96E31" w:rsidP="00E57CD1">
      <w:pPr>
        <w:pStyle w:val="RWHAhead"/>
      </w:pPr>
    </w:p>
    <w:p w14:paraId="4FAEB90E" w14:textId="74B94C09" w:rsidR="00E57CD1" w:rsidRPr="00042AA9" w:rsidRDefault="00E57CD1" w:rsidP="00E57CD1">
      <w:pPr>
        <w:pStyle w:val="RWHAhead"/>
      </w:pPr>
      <w:r w:rsidRPr="00042AA9">
        <w:t>Top</w:t>
      </w:r>
      <w:r>
        <w:t>ic 11</w:t>
      </w:r>
      <w:r w:rsidRPr="00042AA9">
        <w:t xml:space="preserve">: </w:t>
      </w:r>
      <w:r>
        <w:t>Referrals</w:t>
      </w:r>
    </w:p>
    <w:p w14:paraId="7CFE3988" w14:textId="77777777" w:rsidR="00E57CD1" w:rsidRDefault="00E57CD1" w:rsidP="00E57CD1">
      <w:pPr>
        <w:pStyle w:val="RWHBhead"/>
      </w:pPr>
      <w:r w:rsidRPr="00042AA9">
        <w:rPr>
          <w:bdr w:val="none" w:sz="0" w:space="0" w:color="auto" w:frame="1"/>
        </w:rPr>
        <w:t xml:space="preserve">Nominal </w:t>
      </w:r>
      <w:r w:rsidRPr="00042AA9">
        <w:t>duration</w:t>
      </w:r>
    </w:p>
    <w:p w14:paraId="3FF20261" w14:textId="5E89AE0B" w:rsidR="00E57CD1" w:rsidRPr="00042AA9" w:rsidRDefault="00E57CD1" w:rsidP="00E57CD1">
      <w:pPr>
        <w:pStyle w:val="RWHBodycopy"/>
        <w:rPr>
          <w:bCs/>
        </w:rPr>
      </w:pPr>
      <w:r>
        <w:rPr>
          <w:bCs/>
        </w:rPr>
        <w:t>5</w:t>
      </w:r>
      <w:r w:rsidRPr="00042AA9">
        <w:rPr>
          <w:bCs/>
        </w:rPr>
        <w:t xml:space="preserve"> minutes</w:t>
      </w:r>
    </w:p>
    <w:p w14:paraId="42521356" w14:textId="77777777" w:rsidR="00E57CD1" w:rsidRDefault="00E57CD1" w:rsidP="00E57CD1">
      <w:pPr>
        <w:pStyle w:val="RWHBhead"/>
      </w:pPr>
      <w:r w:rsidRPr="00042AA9">
        <w:rPr>
          <w:bdr w:val="none" w:sz="0" w:space="0" w:color="auto" w:frame="1"/>
        </w:rPr>
        <w:t>Purpose</w:t>
      </w:r>
    </w:p>
    <w:p w14:paraId="61BCAAC0" w14:textId="3C5D9A8E" w:rsidR="00E57CD1" w:rsidRPr="00042AA9" w:rsidRDefault="00E57CD1" w:rsidP="00E57CD1">
      <w:pPr>
        <w:pStyle w:val="RWHBodycopy"/>
        <w:rPr>
          <w:bCs/>
        </w:rPr>
      </w:pPr>
      <w:r w:rsidRPr="00042AA9">
        <w:rPr>
          <w:bCs/>
        </w:rPr>
        <w:t xml:space="preserve">To provide participants with an understanding of the services available for </w:t>
      </w:r>
      <w:r>
        <w:rPr>
          <w:bCs/>
        </w:rPr>
        <w:t>referral for patients and staff</w:t>
      </w:r>
    </w:p>
    <w:p w14:paraId="1DEF5FCB" w14:textId="77777777" w:rsidR="00E57CD1" w:rsidRDefault="00E57CD1" w:rsidP="00E57CD1">
      <w:pPr>
        <w:pStyle w:val="RWHBhead"/>
      </w:pPr>
      <w:r w:rsidRPr="00042AA9">
        <w:rPr>
          <w:bdr w:val="none" w:sz="0" w:space="0" w:color="auto" w:frame="1"/>
        </w:rPr>
        <w:t>Outcomes</w:t>
      </w:r>
    </w:p>
    <w:p w14:paraId="033AB2A3" w14:textId="77777777" w:rsidR="00E57CD1" w:rsidRDefault="00E57CD1" w:rsidP="00E57CD1">
      <w:pPr>
        <w:pStyle w:val="RWHBodycopy"/>
        <w:rPr>
          <w:bCs/>
        </w:rPr>
      </w:pPr>
      <w:r w:rsidRPr="00042AA9">
        <w:rPr>
          <w:bCs/>
        </w:rPr>
        <w:t>At the conclusion of this topic, participants will understand</w:t>
      </w:r>
      <w:r>
        <w:rPr>
          <w:bCs/>
        </w:rPr>
        <w:t>:</w:t>
      </w:r>
    </w:p>
    <w:p w14:paraId="6852A232" w14:textId="152BDE0D" w:rsidR="00E57CD1" w:rsidRPr="00042AA9" w:rsidRDefault="00C910FA" w:rsidP="00C910FA">
      <w:pPr>
        <w:pStyle w:val="RWHBullets"/>
      </w:pPr>
      <w:r w:rsidRPr="00C910FA">
        <w:rPr>
          <w:bCs/>
        </w:rPr>
        <w:t xml:space="preserve">Where to refer patients and colleagues experiencing family violence </w:t>
      </w:r>
      <w:r>
        <w:rPr>
          <w:bCs/>
        </w:rPr>
        <w:t xml:space="preserve">both </w:t>
      </w:r>
      <w:r w:rsidRPr="00C910FA">
        <w:rPr>
          <w:bCs/>
        </w:rPr>
        <w:t>internally and to professionals and services that can provide support and assistance</w:t>
      </w:r>
      <w:r w:rsidRPr="00C910FA">
        <w:rPr>
          <w:b/>
          <w:bCs/>
          <w:sz w:val="18"/>
          <w:szCs w:val="18"/>
        </w:rPr>
        <w:t xml:space="preserve">.  </w:t>
      </w:r>
    </w:p>
    <w:p w14:paraId="45254436" w14:textId="77777777" w:rsidR="00E57CD1" w:rsidRDefault="00E57CD1" w:rsidP="00E57CD1">
      <w:pPr>
        <w:pStyle w:val="RWHBhead"/>
      </w:pPr>
      <w:r w:rsidRPr="00042AA9">
        <w:lastRenderedPageBreak/>
        <w:t>Resources</w:t>
      </w:r>
    </w:p>
    <w:p w14:paraId="41B6A29C" w14:textId="3F9337C4" w:rsidR="00E57CD1" w:rsidRPr="00D96E31" w:rsidRDefault="00E57CD1" w:rsidP="00D96E31">
      <w:pPr>
        <w:pStyle w:val="RWHTableBullet"/>
        <w:numPr>
          <w:ilvl w:val="0"/>
          <w:numId w:val="0"/>
        </w:numPr>
        <w:rPr>
          <w:b/>
        </w:rPr>
      </w:pPr>
      <w:r w:rsidRPr="00042AA9">
        <w:rPr>
          <w:bCs/>
        </w:rPr>
        <w:t>PPT, computer, projector &amp; screen</w:t>
      </w:r>
      <w:r w:rsidR="00D96E31">
        <w:rPr>
          <w:bCs/>
        </w:rPr>
        <w:t xml:space="preserve">, </w:t>
      </w:r>
      <w:r w:rsidR="00D96E31" w:rsidRPr="00D96E31">
        <w:rPr>
          <w:bCs/>
        </w:rPr>
        <w:t xml:space="preserve">Handout: </w:t>
      </w:r>
      <w:r w:rsidR="00D96E31" w:rsidRPr="00D96E31">
        <w:t>Contact details for specialist family violence services</w:t>
      </w:r>
    </w:p>
    <w:p w14:paraId="16891018" w14:textId="77777777" w:rsidR="00E57CD1" w:rsidRDefault="00E57CD1" w:rsidP="00E57CD1">
      <w:pPr>
        <w:pStyle w:val="RWHBodycopy"/>
      </w:pPr>
    </w:p>
    <w:tbl>
      <w:tblPr>
        <w:tblStyle w:val="TableGrid"/>
        <w:tblW w:w="14005" w:type="dxa"/>
        <w:tblLook w:val="0620" w:firstRow="1" w:lastRow="0" w:firstColumn="0" w:lastColumn="0" w:noHBand="1" w:noVBand="1"/>
      </w:tblPr>
      <w:tblGrid>
        <w:gridCol w:w="1696"/>
        <w:gridCol w:w="2694"/>
        <w:gridCol w:w="7087"/>
        <w:gridCol w:w="1357"/>
        <w:gridCol w:w="1171"/>
      </w:tblGrid>
      <w:tr w:rsidR="00E57CD1" w14:paraId="6E272FEC" w14:textId="77777777" w:rsidTr="00E57CD1">
        <w:trPr>
          <w:cantSplit/>
          <w:trHeight w:val="289"/>
          <w:tblHeader/>
        </w:trPr>
        <w:tc>
          <w:tcPr>
            <w:tcW w:w="169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33B1EE5" w14:textId="77777777" w:rsidR="00E57CD1" w:rsidRPr="000C39C7" w:rsidRDefault="00E57CD1" w:rsidP="00E57CD1">
            <w:pPr>
              <w:pStyle w:val="RWHTablehead1"/>
            </w:pPr>
            <w:r w:rsidRPr="000C39C7">
              <w:t>Suggested Facilitation</w:t>
            </w:r>
          </w:p>
        </w:tc>
        <w:tc>
          <w:tcPr>
            <w:tcW w:w="269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E1CF72E" w14:textId="77777777" w:rsidR="00E57CD1" w:rsidRPr="000C39C7" w:rsidRDefault="00E57CD1" w:rsidP="00E57CD1">
            <w:pPr>
              <w:pStyle w:val="RWHTablehead1"/>
            </w:pPr>
            <w:r>
              <w:t>Key message/s</w:t>
            </w:r>
          </w:p>
        </w:tc>
        <w:tc>
          <w:tcPr>
            <w:tcW w:w="708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8437E33" w14:textId="77777777" w:rsidR="00E57CD1" w:rsidRPr="000C39C7" w:rsidRDefault="00E57CD1" w:rsidP="00E57CD1">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04D1FE0" w14:textId="77777777" w:rsidR="00E57CD1" w:rsidRPr="000C39C7" w:rsidRDefault="00E57CD1" w:rsidP="00E57CD1">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9CCBACD" w14:textId="77777777" w:rsidR="00E57CD1" w:rsidRDefault="00E57CD1" w:rsidP="00E57CD1">
            <w:pPr>
              <w:pStyle w:val="RWHTablehead1"/>
            </w:pPr>
            <w:r>
              <w:t xml:space="preserve">PPT </w:t>
            </w:r>
            <w:r w:rsidRPr="000C39C7">
              <w:t>slide reference</w:t>
            </w:r>
          </w:p>
        </w:tc>
      </w:tr>
      <w:tr w:rsidR="00E57CD1" w:rsidRPr="00042AA9" w14:paraId="17CD6DB2" w14:textId="77777777" w:rsidTr="00E57CD1">
        <w:trPr>
          <w:trHeight w:val="221"/>
        </w:trPr>
        <w:tc>
          <w:tcPr>
            <w:tcW w:w="1696" w:type="dxa"/>
            <w:tcBorders>
              <w:top w:val="single" w:sz="4" w:space="0" w:color="0071A2"/>
              <w:bottom w:val="single" w:sz="4" w:space="0" w:color="0071A2"/>
            </w:tcBorders>
            <w:tcMar>
              <w:top w:w="85" w:type="dxa"/>
              <w:bottom w:w="85" w:type="dxa"/>
            </w:tcMar>
          </w:tcPr>
          <w:p w14:paraId="0125816B" w14:textId="58B1DA9E" w:rsidR="00E57CD1" w:rsidRDefault="00C910FA" w:rsidP="00E57CD1">
            <w:pPr>
              <w:pStyle w:val="RWHtabletext"/>
            </w:pPr>
            <w:r>
              <w:t>Presentation</w:t>
            </w:r>
          </w:p>
          <w:p w14:paraId="16E2A410" w14:textId="77777777" w:rsidR="00C910FA" w:rsidRDefault="00C910FA" w:rsidP="00E57CD1">
            <w:pPr>
              <w:pStyle w:val="RWHtabletext"/>
            </w:pPr>
          </w:p>
          <w:p w14:paraId="0FBCCA84" w14:textId="77777777" w:rsidR="00C910FA" w:rsidRPr="00D96E31" w:rsidRDefault="00C910FA" w:rsidP="00C910FA">
            <w:pPr>
              <w:pStyle w:val="RWHTableBullet"/>
              <w:numPr>
                <w:ilvl w:val="0"/>
                <w:numId w:val="0"/>
              </w:numPr>
              <w:rPr>
                <w:b/>
              </w:rPr>
            </w:pPr>
            <w:r w:rsidRPr="00D96E31">
              <w:rPr>
                <w:b/>
                <w:bCs/>
              </w:rPr>
              <w:t xml:space="preserve">Handout: </w:t>
            </w:r>
            <w:r w:rsidRPr="00D96E31">
              <w:rPr>
                <w:b/>
              </w:rPr>
              <w:t>Contact details for specialist family violence services</w:t>
            </w:r>
          </w:p>
          <w:p w14:paraId="70666EB0" w14:textId="0CBE71EE" w:rsidR="00C910FA" w:rsidRDefault="00C910FA" w:rsidP="00E57CD1">
            <w:pPr>
              <w:pStyle w:val="RWHtabletext"/>
            </w:pPr>
          </w:p>
        </w:tc>
        <w:tc>
          <w:tcPr>
            <w:tcW w:w="2694" w:type="dxa"/>
            <w:tcBorders>
              <w:top w:val="single" w:sz="4" w:space="0" w:color="0071A2"/>
              <w:bottom w:val="single" w:sz="4" w:space="0" w:color="0071A2"/>
            </w:tcBorders>
            <w:tcMar>
              <w:top w:w="85" w:type="dxa"/>
              <w:bottom w:w="85" w:type="dxa"/>
            </w:tcMar>
          </w:tcPr>
          <w:p w14:paraId="0BC050DB" w14:textId="01A338DD" w:rsidR="00C910FA" w:rsidRPr="00C910FA" w:rsidRDefault="00C910FA" w:rsidP="00C910FA">
            <w:pPr>
              <w:pStyle w:val="RWHTableBullet"/>
              <w:numPr>
                <w:ilvl w:val="0"/>
                <w:numId w:val="0"/>
              </w:numPr>
            </w:pPr>
            <w:r w:rsidRPr="00C910FA">
              <w:rPr>
                <w:b/>
                <w:bCs/>
              </w:rPr>
              <w:t xml:space="preserve">It is important to know how to refer patients and colleagues experiencing family violence internally and to professionals and services that can provide support and assistance.  </w:t>
            </w:r>
          </w:p>
          <w:p w14:paraId="3E76E08A" w14:textId="77777777" w:rsidR="00E57CD1" w:rsidRPr="00F7248D" w:rsidRDefault="00E57CD1" w:rsidP="00E57CD1">
            <w:pPr>
              <w:pStyle w:val="RWHtabletext"/>
              <w:rPr>
                <w:b/>
              </w:rPr>
            </w:pPr>
          </w:p>
        </w:tc>
        <w:tc>
          <w:tcPr>
            <w:tcW w:w="7087" w:type="dxa"/>
            <w:tcBorders>
              <w:top w:val="single" w:sz="4" w:space="0" w:color="0071A2"/>
              <w:bottom w:val="single" w:sz="4" w:space="0" w:color="0071A2"/>
            </w:tcBorders>
            <w:tcMar>
              <w:top w:w="85" w:type="dxa"/>
              <w:bottom w:w="85" w:type="dxa"/>
            </w:tcMar>
          </w:tcPr>
          <w:p w14:paraId="43412BAD" w14:textId="77777777" w:rsidR="00C910FA" w:rsidRPr="00C910FA" w:rsidRDefault="00C910FA" w:rsidP="00C910FA">
            <w:pPr>
              <w:pStyle w:val="RWHTableBullet"/>
            </w:pPr>
            <w:r w:rsidRPr="00C910FA">
              <w:rPr>
                <w:b/>
                <w:bCs/>
              </w:rPr>
              <w:t xml:space="preserve">Note: </w:t>
            </w:r>
            <w:r w:rsidRPr="00C910FA">
              <w:t>This slide should be amended to reflect your hospital’s referral pathway for internal and external services noting where 24/7 assistance is available</w:t>
            </w:r>
          </w:p>
          <w:p w14:paraId="662022DD" w14:textId="77777777" w:rsidR="00C910FA" w:rsidRPr="00C910FA" w:rsidRDefault="00C910FA" w:rsidP="00C910FA">
            <w:pPr>
              <w:pStyle w:val="RWHTableBullet"/>
              <w:numPr>
                <w:ilvl w:val="0"/>
                <w:numId w:val="0"/>
              </w:numPr>
              <w:ind w:left="227"/>
            </w:pPr>
          </w:p>
          <w:p w14:paraId="2F99AECA" w14:textId="77777777" w:rsidR="00C910FA" w:rsidRPr="00C910FA" w:rsidRDefault="00C910FA" w:rsidP="00C910FA">
            <w:pPr>
              <w:pStyle w:val="RWHTableBullet"/>
            </w:pPr>
            <w:r w:rsidRPr="00C910FA">
              <w:t>It is important for health professionals to understand what services are available, including family violence referral pathways</w:t>
            </w:r>
          </w:p>
          <w:p w14:paraId="30E28532" w14:textId="432FA20A" w:rsidR="00E57CD1" w:rsidRPr="00517360" w:rsidRDefault="00C910FA" w:rsidP="00C910FA">
            <w:pPr>
              <w:pStyle w:val="RWHTableBullet"/>
            </w:pPr>
            <w:r w:rsidRPr="00C910FA">
              <w:t xml:space="preserve">Refer to the intranet for more information and seek secondary consultation from your manager, clinical staff or social work department.  </w:t>
            </w:r>
          </w:p>
        </w:tc>
        <w:tc>
          <w:tcPr>
            <w:tcW w:w="1357" w:type="dxa"/>
            <w:tcBorders>
              <w:top w:val="single" w:sz="4" w:space="0" w:color="0071A2"/>
              <w:bottom w:val="single" w:sz="4" w:space="0" w:color="0071A2"/>
            </w:tcBorders>
            <w:tcMar>
              <w:top w:w="85" w:type="dxa"/>
              <w:bottom w:w="85" w:type="dxa"/>
            </w:tcMar>
          </w:tcPr>
          <w:p w14:paraId="74A22F14" w14:textId="755097A3" w:rsidR="00C910FA" w:rsidRPr="00C910FA" w:rsidRDefault="00E57CD1" w:rsidP="00C910FA">
            <w:pPr>
              <w:pStyle w:val="RWHTableBullet"/>
              <w:numPr>
                <w:ilvl w:val="0"/>
                <w:numId w:val="0"/>
              </w:numPr>
            </w:pPr>
            <w:r>
              <w:t>PPT, computer, projector &amp; screen</w:t>
            </w:r>
            <w:r w:rsidR="00C910FA">
              <w:t xml:space="preserve">, </w:t>
            </w:r>
            <w:r w:rsidR="00C910FA">
              <w:rPr>
                <w:b/>
                <w:bCs/>
              </w:rPr>
              <w:t xml:space="preserve">Handout: </w:t>
            </w:r>
            <w:r w:rsidR="00C910FA" w:rsidRPr="00C910FA">
              <w:t>Contact details for specialist family violence services</w:t>
            </w:r>
          </w:p>
          <w:p w14:paraId="7D1CAA59" w14:textId="7DB71B60" w:rsidR="00E57CD1" w:rsidRDefault="00E57CD1" w:rsidP="00E57CD1">
            <w:pPr>
              <w:pStyle w:val="RWHtabletext"/>
            </w:pPr>
          </w:p>
        </w:tc>
        <w:tc>
          <w:tcPr>
            <w:tcW w:w="1171" w:type="dxa"/>
            <w:tcBorders>
              <w:top w:val="single" w:sz="4" w:space="0" w:color="0071A2"/>
              <w:bottom w:val="single" w:sz="4" w:space="0" w:color="0071A2"/>
            </w:tcBorders>
            <w:tcMar>
              <w:top w:w="85" w:type="dxa"/>
              <w:bottom w:w="85" w:type="dxa"/>
            </w:tcMar>
          </w:tcPr>
          <w:p w14:paraId="4FC01AB5" w14:textId="3DA101D3" w:rsidR="00E57CD1" w:rsidRPr="004419DB" w:rsidRDefault="00C910FA" w:rsidP="00E57CD1">
            <w:pPr>
              <w:pStyle w:val="RWHtabletext"/>
            </w:pPr>
            <w:r>
              <w:t>PPT 27</w:t>
            </w:r>
          </w:p>
        </w:tc>
      </w:tr>
    </w:tbl>
    <w:p w14:paraId="614FDBC3" w14:textId="77777777" w:rsidR="00E57CD1" w:rsidRDefault="00E57CD1" w:rsidP="0067783B">
      <w:pPr>
        <w:pStyle w:val="RWHBodycopy"/>
      </w:pPr>
    </w:p>
    <w:p w14:paraId="6EE67F44" w14:textId="1336438B" w:rsidR="00E57CD1" w:rsidRPr="00042AA9" w:rsidRDefault="00E57CD1" w:rsidP="00E57CD1">
      <w:pPr>
        <w:pStyle w:val="RWHAhead"/>
      </w:pPr>
      <w:r w:rsidRPr="00042AA9">
        <w:t>Top</w:t>
      </w:r>
      <w:r>
        <w:t>ic 12</w:t>
      </w:r>
      <w:r w:rsidRPr="00042AA9">
        <w:t xml:space="preserve">: </w:t>
      </w:r>
      <w:r>
        <w:t>Conclusions</w:t>
      </w:r>
    </w:p>
    <w:p w14:paraId="1BAD41ED" w14:textId="77777777" w:rsidR="00E57CD1" w:rsidRDefault="00E57CD1" w:rsidP="00E57CD1">
      <w:pPr>
        <w:pStyle w:val="RWHBhead"/>
      </w:pPr>
      <w:r w:rsidRPr="00042AA9">
        <w:rPr>
          <w:bdr w:val="none" w:sz="0" w:space="0" w:color="auto" w:frame="1"/>
        </w:rPr>
        <w:t xml:space="preserve">Nominal </w:t>
      </w:r>
      <w:r w:rsidRPr="00042AA9">
        <w:t>duration</w:t>
      </w:r>
    </w:p>
    <w:p w14:paraId="60C6DC11" w14:textId="77777777" w:rsidR="00E57CD1" w:rsidRPr="00042AA9" w:rsidRDefault="00E57CD1" w:rsidP="00E57CD1">
      <w:pPr>
        <w:pStyle w:val="RWHBodycopy"/>
        <w:rPr>
          <w:bCs/>
        </w:rPr>
      </w:pPr>
      <w:r w:rsidRPr="00042AA9">
        <w:rPr>
          <w:bCs/>
        </w:rPr>
        <w:t>10 minutes</w:t>
      </w:r>
    </w:p>
    <w:p w14:paraId="47F55024" w14:textId="77777777" w:rsidR="00E57CD1" w:rsidRDefault="00E57CD1" w:rsidP="00E57CD1">
      <w:pPr>
        <w:pStyle w:val="RWHBhead"/>
      </w:pPr>
      <w:r w:rsidRPr="00042AA9">
        <w:rPr>
          <w:bdr w:val="none" w:sz="0" w:space="0" w:color="auto" w:frame="1"/>
        </w:rPr>
        <w:t>Purpose</w:t>
      </w:r>
    </w:p>
    <w:p w14:paraId="2910585C" w14:textId="77777777" w:rsidR="00E57CD1" w:rsidRPr="00042AA9" w:rsidRDefault="00E57CD1" w:rsidP="00E57CD1">
      <w:pPr>
        <w:pStyle w:val="RWHBodycopy"/>
        <w:rPr>
          <w:bCs/>
        </w:rPr>
      </w:pPr>
      <w:r w:rsidRPr="00042AA9">
        <w:rPr>
          <w:bCs/>
        </w:rPr>
        <w:t xml:space="preserve">To provide participants with an understanding of the services available for </w:t>
      </w:r>
      <w:proofErr w:type="spellStart"/>
      <w:r w:rsidRPr="00042AA9">
        <w:rPr>
          <w:bCs/>
        </w:rPr>
        <w:t>self care</w:t>
      </w:r>
      <w:proofErr w:type="spellEnd"/>
      <w:r w:rsidRPr="00042AA9">
        <w:rPr>
          <w:bCs/>
        </w:rPr>
        <w:t xml:space="preserve"> and support and a summary of the key messages in Family Violence practices</w:t>
      </w:r>
    </w:p>
    <w:p w14:paraId="731A8EBF" w14:textId="77777777" w:rsidR="00E57CD1" w:rsidRDefault="00E57CD1" w:rsidP="00E57CD1">
      <w:pPr>
        <w:pStyle w:val="RWHBhead"/>
      </w:pPr>
      <w:r w:rsidRPr="00042AA9">
        <w:rPr>
          <w:bdr w:val="none" w:sz="0" w:space="0" w:color="auto" w:frame="1"/>
        </w:rPr>
        <w:t>Outcomes</w:t>
      </w:r>
    </w:p>
    <w:p w14:paraId="5CE3209C" w14:textId="77777777" w:rsidR="00E57CD1" w:rsidRDefault="00E57CD1" w:rsidP="00E57CD1">
      <w:pPr>
        <w:pStyle w:val="RWHBodycopy"/>
        <w:rPr>
          <w:bCs/>
        </w:rPr>
      </w:pPr>
      <w:r w:rsidRPr="00042AA9">
        <w:rPr>
          <w:bCs/>
        </w:rPr>
        <w:t>At the conclusion of this topic, participants will understand</w:t>
      </w:r>
      <w:r>
        <w:rPr>
          <w:bCs/>
        </w:rPr>
        <w:t>:</w:t>
      </w:r>
    </w:p>
    <w:p w14:paraId="547229EB" w14:textId="12C0C928" w:rsidR="00E57CD1" w:rsidRPr="00042AA9" w:rsidRDefault="00E57CD1" w:rsidP="00487E97">
      <w:pPr>
        <w:pStyle w:val="RWHBullets"/>
      </w:pPr>
      <w:r w:rsidRPr="00042AA9">
        <w:t xml:space="preserve">It is important to recognise the need for </w:t>
      </w:r>
      <w:proofErr w:type="spellStart"/>
      <w:r w:rsidRPr="00042AA9">
        <w:t>self care</w:t>
      </w:r>
      <w:proofErr w:type="spellEnd"/>
      <w:r w:rsidRPr="00042AA9">
        <w:t xml:space="preserve"> when working with people affected</w:t>
      </w:r>
      <w:r w:rsidR="00487E97">
        <w:t xml:space="preserve"> by trauma from Family Violence</w:t>
      </w:r>
    </w:p>
    <w:p w14:paraId="3ABEF0AB" w14:textId="77777777" w:rsidR="00E57CD1" w:rsidRDefault="00E57CD1" w:rsidP="00E57CD1">
      <w:pPr>
        <w:pStyle w:val="RWHBullets"/>
      </w:pPr>
      <w:r w:rsidRPr="00042AA9">
        <w:t>Summary of the Key messages from SHRFV</w:t>
      </w:r>
    </w:p>
    <w:p w14:paraId="08F1D189" w14:textId="5E2F9CB0" w:rsidR="00487E97" w:rsidRPr="00487E97" w:rsidRDefault="00487E97" w:rsidP="00E57CD1">
      <w:pPr>
        <w:pStyle w:val="RWHBullets"/>
      </w:pPr>
      <w:r w:rsidRPr="00487E97">
        <w:lastRenderedPageBreak/>
        <w:t>Reflections on how this training will impact on practice and make a difference to someone experiencing family violence</w:t>
      </w:r>
    </w:p>
    <w:p w14:paraId="639AE70C" w14:textId="67463F17" w:rsidR="00487E97" w:rsidRPr="00487E97" w:rsidRDefault="00487E97" w:rsidP="00E57CD1">
      <w:pPr>
        <w:pStyle w:val="RWHBullets"/>
      </w:pPr>
      <w:r w:rsidRPr="00487E97">
        <w:t>References and further sources of information</w:t>
      </w:r>
    </w:p>
    <w:p w14:paraId="4A2390DC" w14:textId="77777777" w:rsidR="00E57CD1" w:rsidRDefault="00E57CD1" w:rsidP="00E57CD1">
      <w:pPr>
        <w:pStyle w:val="RWHBhead"/>
      </w:pPr>
      <w:r w:rsidRPr="00042AA9">
        <w:t>Resources</w:t>
      </w:r>
    </w:p>
    <w:p w14:paraId="51791F5D" w14:textId="77777777" w:rsidR="00E57CD1" w:rsidRPr="00042AA9" w:rsidRDefault="00E57CD1" w:rsidP="00E57CD1">
      <w:pPr>
        <w:pStyle w:val="RWHBodycopy"/>
        <w:rPr>
          <w:bCs/>
        </w:rPr>
      </w:pPr>
      <w:r w:rsidRPr="00042AA9">
        <w:rPr>
          <w:bCs/>
        </w:rPr>
        <w:t>PPT, computer, projector &amp; screen</w:t>
      </w:r>
    </w:p>
    <w:p w14:paraId="2EB50BA7" w14:textId="77777777" w:rsidR="00E57CD1" w:rsidRDefault="00E57CD1" w:rsidP="00E57CD1">
      <w:pPr>
        <w:pStyle w:val="RWHBodycopy"/>
      </w:pPr>
    </w:p>
    <w:tbl>
      <w:tblPr>
        <w:tblStyle w:val="TableGrid"/>
        <w:tblW w:w="14005" w:type="dxa"/>
        <w:tblLook w:val="0620" w:firstRow="1" w:lastRow="0" w:firstColumn="0" w:lastColumn="0" w:noHBand="1" w:noVBand="1"/>
      </w:tblPr>
      <w:tblGrid>
        <w:gridCol w:w="1696"/>
        <w:gridCol w:w="2694"/>
        <w:gridCol w:w="7087"/>
        <w:gridCol w:w="1357"/>
        <w:gridCol w:w="1171"/>
      </w:tblGrid>
      <w:tr w:rsidR="00E57CD1" w14:paraId="24DB419B" w14:textId="77777777" w:rsidTr="00E57CD1">
        <w:trPr>
          <w:cantSplit/>
          <w:trHeight w:val="289"/>
          <w:tblHeader/>
        </w:trPr>
        <w:tc>
          <w:tcPr>
            <w:tcW w:w="169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28CC97A" w14:textId="77777777" w:rsidR="00E57CD1" w:rsidRPr="000C39C7" w:rsidRDefault="00E57CD1" w:rsidP="00E57CD1">
            <w:pPr>
              <w:pStyle w:val="RWHTablehead1"/>
            </w:pPr>
            <w:r w:rsidRPr="000C39C7">
              <w:t>Suggested Facilitation</w:t>
            </w:r>
          </w:p>
        </w:tc>
        <w:tc>
          <w:tcPr>
            <w:tcW w:w="269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E1A35EC" w14:textId="77777777" w:rsidR="00E57CD1" w:rsidRPr="000C39C7" w:rsidRDefault="00E57CD1" w:rsidP="00E57CD1">
            <w:pPr>
              <w:pStyle w:val="RWHTablehead1"/>
            </w:pPr>
            <w:r>
              <w:t>Key message/s</w:t>
            </w:r>
          </w:p>
        </w:tc>
        <w:tc>
          <w:tcPr>
            <w:tcW w:w="708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E936816" w14:textId="77777777" w:rsidR="00E57CD1" w:rsidRPr="000C39C7" w:rsidRDefault="00E57CD1" w:rsidP="00E57CD1">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80D0D87" w14:textId="77777777" w:rsidR="00E57CD1" w:rsidRPr="000C39C7" w:rsidRDefault="00E57CD1" w:rsidP="00E57CD1">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7CCBF80" w14:textId="77777777" w:rsidR="00E57CD1" w:rsidRDefault="00E57CD1" w:rsidP="00E57CD1">
            <w:pPr>
              <w:pStyle w:val="RWHTablehead1"/>
            </w:pPr>
            <w:r>
              <w:t xml:space="preserve">PPT </w:t>
            </w:r>
            <w:r w:rsidRPr="000C39C7">
              <w:t>slide reference</w:t>
            </w:r>
          </w:p>
        </w:tc>
      </w:tr>
      <w:tr w:rsidR="00E57CD1" w:rsidRPr="00042AA9" w14:paraId="63753E19" w14:textId="77777777" w:rsidTr="00E57CD1">
        <w:trPr>
          <w:trHeight w:val="221"/>
        </w:trPr>
        <w:tc>
          <w:tcPr>
            <w:tcW w:w="1696" w:type="dxa"/>
            <w:tcBorders>
              <w:top w:val="single" w:sz="4" w:space="0" w:color="0071A2"/>
              <w:bottom w:val="single" w:sz="4" w:space="0" w:color="0071A2"/>
            </w:tcBorders>
            <w:tcMar>
              <w:top w:w="85" w:type="dxa"/>
              <w:bottom w:w="85" w:type="dxa"/>
            </w:tcMar>
          </w:tcPr>
          <w:p w14:paraId="0A70A251" w14:textId="2E587873" w:rsidR="00E57CD1" w:rsidRDefault="00C910FA" w:rsidP="00E57CD1">
            <w:pPr>
              <w:pStyle w:val="RWHtabletext"/>
            </w:pPr>
            <w:r>
              <w:t>Presentation</w:t>
            </w:r>
          </w:p>
        </w:tc>
        <w:tc>
          <w:tcPr>
            <w:tcW w:w="2694" w:type="dxa"/>
            <w:tcBorders>
              <w:top w:val="single" w:sz="4" w:space="0" w:color="0071A2"/>
              <w:bottom w:val="single" w:sz="4" w:space="0" w:color="0071A2"/>
            </w:tcBorders>
            <w:tcMar>
              <w:top w:w="85" w:type="dxa"/>
              <w:bottom w:w="85" w:type="dxa"/>
            </w:tcMar>
          </w:tcPr>
          <w:p w14:paraId="10486F96" w14:textId="1A9C2C49" w:rsidR="00C910FA" w:rsidRPr="00C910FA" w:rsidRDefault="00C910FA" w:rsidP="00C910FA">
            <w:pPr>
              <w:pStyle w:val="RWHTableBullet"/>
              <w:numPr>
                <w:ilvl w:val="0"/>
                <w:numId w:val="0"/>
              </w:numPr>
            </w:pPr>
            <w:r w:rsidRPr="00C910FA">
              <w:rPr>
                <w:b/>
                <w:bCs/>
              </w:rPr>
              <w:t xml:space="preserve">It is important to recognise the need for </w:t>
            </w:r>
            <w:proofErr w:type="spellStart"/>
            <w:r w:rsidRPr="00C910FA">
              <w:rPr>
                <w:b/>
                <w:bCs/>
              </w:rPr>
              <w:t>self care</w:t>
            </w:r>
            <w:proofErr w:type="spellEnd"/>
            <w:r w:rsidRPr="00C910FA">
              <w:rPr>
                <w:b/>
                <w:bCs/>
              </w:rPr>
              <w:t xml:space="preserve"> when working with people affected by trauma from family violence. </w:t>
            </w:r>
          </w:p>
          <w:p w14:paraId="59FCCB5B" w14:textId="77777777" w:rsidR="00E57CD1" w:rsidRPr="00F7248D" w:rsidRDefault="00E57CD1" w:rsidP="00E57CD1">
            <w:pPr>
              <w:pStyle w:val="RWHtabletext"/>
              <w:rPr>
                <w:b/>
              </w:rPr>
            </w:pPr>
          </w:p>
        </w:tc>
        <w:tc>
          <w:tcPr>
            <w:tcW w:w="7087" w:type="dxa"/>
            <w:tcBorders>
              <w:top w:val="single" w:sz="4" w:space="0" w:color="0071A2"/>
              <w:bottom w:val="single" w:sz="4" w:space="0" w:color="0071A2"/>
            </w:tcBorders>
            <w:tcMar>
              <w:top w:w="85" w:type="dxa"/>
              <w:bottom w:w="85" w:type="dxa"/>
            </w:tcMar>
          </w:tcPr>
          <w:p w14:paraId="63DA3911" w14:textId="77777777" w:rsidR="00C910FA" w:rsidRPr="00C910FA" w:rsidRDefault="00C910FA" w:rsidP="00C910FA">
            <w:pPr>
              <w:pStyle w:val="RWHTableBullet"/>
            </w:pPr>
            <w:r w:rsidRPr="00C910FA">
              <w:rPr>
                <w:b/>
                <w:bCs/>
              </w:rPr>
              <w:t xml:space="preserve">Note: </w:t>
            </w:r>
            <w:r w:rsidRPr="00C910FA">
              <w:t>This slide should be amended to outline the support available to staff at your hospital on a professional and personal level</w:t>
            </w:r>
          </w:p>
          <w:p w14:paraId="009E5A84" w14:textId="77777777" w:rsidR="00C910FA" w:rsidRPr="00C910FA" w:rsidRDefault="00C910FA" w:rsidP="00C910FA">
            <w:pPr>
              <w:pStyle w:val="RWHTableBullet"/>
              <w:numPr>
                <w:ilvl w:val="0"/>
                <w:numId w:val="0"/>
              </w:numPr>
              <w:ind w:left="227"/>
            </w:pPr>
          </w:p>
          <w:p w14:paraId="426065D2" w14:textId="77777777" w:rsidR="00746655" w:rsidRPr="00C910FA" w:rsidRDefault="00487E97" w:rsidP="00C910FA">
            <w:pPr>
              <w:pStyle w:val="RWHTableBullet"/>
            </w:pPr>
            <w:r w:rsidRPr="00C910FA">
              <w:t xml:space="preserve">Acknowledge it is not easy working with people who have experienced family violence and sexual assault and professionals can be personally affected by hearing about these traumatic events, and by witnessing the considerable impact and distress that it causes. </w:t>
            </w:r>
          </w:p>
          <w:p w14:paraId="072F13D7" w14:textId="77777777" w:rsidR="00746655" w:rsidRPr="00C910FA" w:rsidRDefault="00487E97" w:rsidP="00C910FA">
            <w:pPr>
              <w:pStyle w:val="RWHTableBullet"/>
            </w:pPr>
            <w:r w:rsidRPr="00C910FA">
              <w:rPr>
                <w:lang w:val="en-US"/>
              </w:rPr>
              <w:t xml:space="preserve">Listening to accounts of trauma can challenge your understanding of the world and can lead to cumulative stress, compassion fatigue or vicarious trauma. </w:t>
            </w:r>
          </w:p>
          <w:p w14:paraId="3418DDD2" w14:textId="77777777" w:rsidR="00746655" w:rsidRPr="00C910FA" w:rsidRDefault="00487E97" w:rsidP="00C910FA">
            <w:pPr>
              <w:pStyle w:val="RWHTableBullet"/>
            </w:pPr>
            <w:r w:rsidRPr="00C910FA">
              <w:rPr>
                <w:lang w:val="en-US"/>
              </w:rPr>
              <w:t xml:space="preserve">Our stress can undermine the care and compassion we are able to give. When supporting people who have experienced trauma, your ability to ‘help’ them may fall short of your expectations </w:t>
            </w:r>
            <w:r w:rsidRPr="00C910FA">
              <w:t xml:space="preserve">and may make you </w:t>
            </w:r>
            <w:r w:rsidRPr="00C910FA">
              <w:rPr>
                <w:lang w:val="en-US"/>
              </w:rPr>
              <w:t xml:space="preserve">question your professional capacity. This is why reflective practice and supervision can be important practices. </w:t>
            </w:r>
          </w:p>
          <w:p w14:paraId="39029C67" w14:textId="77777777" w:rsidR="00746655" w:rsidRPr="00C910FA" w:rsidRDefault="00487E97" w:rsidP="00C910FA">
            <w:pPr>
              <w:pStyle w:val="RWHTableBullet"/>
            </w:pPr>
            <w:r w:rsidRPr="00C910FA">
              <w:t>For some people this work can be experienced as a privilege, knowing the difference that we can make to the lives of those that we assist. It can also become personally draining, at times overwhelming.</w:t>
            </w:r>
          </w:p>
          <w:p w14:paraId="3436F076" w14:textId="77777777" w:rsidR="00746655" w:rsidRPr="00C910FA" w:rsidRDefault="00487E97" w:rsidP="00C910FA">
            <w:pPr>
              <w:pStyle w:val="RWHTableBullet"/>
            </w:pPr>
            <w:r w:rsidRPr="00C910FA">
              <w:t xml:space="preserve">Recognising and addressing the need for self-care is an important part of doing our job well. </w:t>
            </w:r>
          </w:p>
          <w:p w14:paraId="3AB3BEED" w14:textId="77777777" w:rsidR="00746655" w:rsidRPr="00C910FA" w:rsidRDefault="00487E97" w:rsidP="00C910FA">
            <w:pPr>
              <w:pStyle w:val="RWHTableBullet"/>
            </w:pPr>
            <w:r w:rsidRPr="00C910FA">
              <w:t xml:space="preserve">Sometimes, simply sharing our emotions with colleagues, family and friends can help but sometimes more professional support is required. </w:t>
            </w:r>
          </w:p>
          <w:p w14:paraId="5F74965F" w14:textId="403D71ED" w:rsidR="00E57CD1" w:rsidRPr="00517360" w:rsidRDefault="00487E97" w:rsidP="00C910FA">
            <w:pPr>
              <w:pStyle w:val="RWHTableBullet"/>
            </w:pPr>
            <w:r w:rsidRPr="00C910FA">
              <w:t xml:space="preserve">Explain what is being done to train managers in the SHRFV Workplace Support Program. </w:t>
            </w:r>
          </w:p>
        </w:tc>
        <w:tc>
          <w:tcPr>
            <w:tcW w:w="1357" w:type="dxa"/>
            <w:tcBorders>
              <w:top w:val="single" w:sz="4" w:space="0" w:color="0071A2"/>
              <w:bottom w:val="single" w:sz="4" w:space="0" w:color="0071A2"/>
            </w:tcBorders>
            <w:tcMar>
              <w:top w:w="85" w:type="dxa"/>
              <w:bottom w:w="85" w:type="dxa"/>
            </w:tcMar>
          </w:tcPr>
          <w:p w14:paraId="16B9B0C0" w14:textId="77777777" w:rsidR="00E57CD1" w:rsidRDefault="00E57CD1" w:rsidP="00E57CD1">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6CBE815A" w14:textId="6B366F38" w:rsidR="00E57CD1" w:rsidRPr="004419DB" w:rsidRDefault="00C910FA" w:rsidP="00E57CD1">
            <w:pPr>
              <w:pStyle w:val="RWHtabletext"/>
            </w:pPr>
            <w:r>
              <w:t>PPT 28</w:t>
            </w:r>
          </w:p>
        </w:tc>
      </w:tr>
      <w:tr w:rsidR="00487E97" w:rsidRPr="00042AA9" w14:paraId="7BF86C31" w14:textId="77777777" w:rsidTr="00E57CD1">
        <w:trPr>
          <w:trHeight w:val="221"/>
        </w:trPr>
        <w:tc>
          <w:tcPr>
            <w:tcW w:w="1696" w:type="dxa"/>
            <w:tcBorders>
              <w:top w:val="single" w:sz="4" w:space="0" w:color="0071A2"/>
              <w:bottom w:val="single" w:sz="4" w:space="0" w:color="0071A2"/>
            </w:tcBorders>
            <w:tcMar>
              <w:top w:w="85" w:type="dxa"/>
              <w:bottom w:w="85" w:type="dxa"/>
            </w:tcMar>
          </w:tcPr>
          <w:p w14:paraId="3079D2A4" w14:textId="77777777" w:rsidR="00487E97" w:rsidRDefault="00487E97" w:rsidP="00E57CD1">
            <w:pPr>
              <w:pStyle w:val="RWHtabletext"/>
            </w:pPr>
            <w:r>
              <w:t>Presentation-</w:t>
            </w:r>
          </w:p>
          <w:p w14:paraId="32E3FD6F" w14:textId="77777777" w:rsidR="00487E97" w:rsidRDefault="00487E97" w:rsidP="00E57CD1">
            <w:pPr>
              <w:pStyle w:val="RWHtabletext"/>
            </w:pPr>
          </w:p>
          <w:p w14:paraId="64C73031" w14:textId="4C92B2D9" w:rsidR="00487E97" w:rsidRDefault="00487E97" w:rsidP="00E57CD1">
            <w:pPr>
              <w:pStyle w:val="RWHtabletext"/>
            </w:pPr>
            <w:r>
              <w:t>Key messages</w:t>
            </w:r>
          </w:p>
        </w:tc>
        <w:tc>
          <w:tcPr>
            <w:tcW w:w="2694" w:type="dxa"/>
            <w:tcBorders>
              <w:top w:val="single" w:sz="4" w:space="0" w:color="0071A2"/>
              <w:bottom w:val="single" w:sz="4" w:space="0" w:color="0071A2"/>
            </w:tcBorders>
            <w:tcMar>
              <w:top w:w="85" w:type="dxa"/>
              <w:bottom w:w="85" w:type="dxa"/>
            </w:tcMar>
          </w:tcPr>
          <w:p w14:paraId="0B6B708B" w14:textId="6254B10E" w:rsidR="00487E97" w:rsidRPr="00487E97" w:rsidRDefault="00487E97" w:rsidP="00487E97">
            <w:pPr>
              <w:pStyle w:val="RWHTableBullet"/>
              <w:numPr>
                <w:ilvl w:val="0"/>
                <w:numId w:val="0"/>
              </w:numPr>
              <w:rPr>
                <w:b/>
                <w:bCs/>
              </w:rPr>
            </w:pPr>
            <w:r w:rsidRPr="00487E97">
              <w:rPr>
                <w:b/>
                <w:bCs/>
              </w:rPr>
              <w:t xml:space="preserve">For </w:t>
            </w:r>
            <w:proofErr w:type="spellStart"/>
            <w:r w:rsidRPr="00487E97">
              <w:rPr>
                <w:b/>
                <w:bCs/>
              </w:rPr>
              <w:t>non clinical</w:t>
            </w:r>
            <w:proofErr w:type="spellEnd"/>
            <w:r w:rsidRPr="00487E97">
              <w:rPr>
                <w:b/>
                <w:bCs/>
              </w:rPr>
              <w:t xml:space="preserve"> staff it is still important to understand how the hospital is strengthening its response to family violence. </w:t>
            </w:r>
          </w:p>
          <w:p w14:paraId="4890C754" w14:textId="77777777" w:rsidR="00487E97" w:rsidRPr="00C910FA" w:rsidRDefault="00487E97" w:rsidP="00C910FA">
            <w:pPr>
              <w:pStyle w:val="RWHTableBullet"/>
              <w:numPr>
                <w:ilvl w:val="0"/>
                <w:numId w:val="0"/>
              </w:numPr>
              <w:rPr>
                <w:b/>
                <w:bCs/>
              </w:rPr>
            </w:pPr>
          </w:p>
        </w:tc>
        <w:tc>
          <w:tcPr>
            <w:tcW w:w="7087" w:type="dxa"/>
            <w:tcBorders>
              <w:top w:val="single" w:sz="4" w:space="0" w:color="0071A2"/>
              <w:bottom w:val="single" w:sz="4" w:space="0" w:color="0071A2"/>
            </w:tcBorders>
            <w:tcMar>
              <w:top w:w="85" w:type="dxa"/>
              <w:bottom w:w="85" w:type="dxa"/>
            </w:tcMar>
          </w:tcPr>
          <w:p w14:paraId="5AFCFBA3" w14:textId="77777777" w:rsidR="00746655" w:rsidRPr="00487E97" w:rsidRDefault="00487E97" w:rsidP="00487E97">
            <w:pPr>
              <w:pStyle w:val="RWHTableBullet"/>
              <w:rPr>
                <w:bCs/>
              </w:rPr>
            </w:pPr>
            <w:r w:rsidRPr="00487E97">
              <w:rPr>
                <w:bCs/>
              </w:rPr>
              <w:t>Family violence is complex and affects people across the lifespan-but mostly women and children</w:t>
            </w:r>
          </w:p>
          <w:p w14:paraId="364E700F" w14:textId="77777777" w:rsidR="00746655" w:rsidRPr="00487E97" w:rsidRDefault="00487E97" w:rsidP="00487E97">
            <w:pPr>
              <w:pStyle w:val="RWHTableBullet"/>
              <w:rPr>
                <w:bCs/>
              </w:rPr>
            </w:pPr>
            <w:r w:rsidRPr="00487E97">
              <w:rPr>
                <w:bCs/>
              </w:rPr>
              <w:t xml:space="preserve">Family violence could be a factor in a patient’s presentation </w:t>
            </w:r>
          </w:p>
          <w:p w14:paraId="7A2DD31A" w14:textId="77777777" w:rsidR="00746655" w:rsidRPr="00487E97" w:rsidRDefault="00487E97" w:rsidP="00487E97">
            <w:pPr>
              <w:pStyle w:val="RWHTableBullet"/>
              <w:rPr>
                <w:bCs/>
              </w:rPr>
            </w:pPr>
            <w:r w:rsidRPr="00487E97">
              <w:rPr>
                <w:bCs/>
              </w:rPr>
              <w:t>Health staff are not expected to be family violence experts-but everyone’s role is vital in an effective response to family violence</w:t>
            </w:r>
          </w:p>
          <w:p w14:paraId="4B087C9D" w14:textId="77777777" w:rsidR="00746655" w:rsidRPr="00487E97" w:rsidRDefault="00487E97" w:rsidP="00487E97">
            <w:pPr>
              <w:pStyle w:val="RWHTableBullet"/>
              <w:rPr>
                <w:bCs/>
              </w:rPr>
            </w:pPr>
            <w:r w:rsidRPr="00487E97">
              <w:rPr>
                <w:bCs/>
              </w:rPr>
              <w:t xml:space="preserve">We all have a duty of care to support patients and colleagues </w:t>
            </w:r>
          </w:p>
          <w:p w14:paraId="1FA169BB" w14:textId="77777777" w:rsidR="00746655" w:rsidRPr="00487E97" w:rsidRDefault="00487E97" w:rsidP="00487E97">
            <w:pPr>
              <w:pStyle w:val="RWHTableBullet"/>
              <w:rPr>
                <w:bCs/>
              </w:rPr>
            </w:pPr>
            <w:r w:rsidRPr="00487E97">
              <w:rPr>
                <w:bCs/>
              </w:rPr>
              <w:t>There are policies and procedures to support you if you are experiencing family violence</w:t>
            </w:r>
          </w:p>
          <w:p w14:paraId="0E61E47B" w14:textId="77777777" w:rsidR="00746655" w:rsidRPr="00487E97" w:rsidRDefault="00487E97" w:rsidP="00487E97">
            <w:pPr>
              <w:pStyle w:val="RWHTableBullet"/>
              <w:rPr>
                <w:bCs/>
              </w:rPr>
            </w:pPr>
            <w:r w:rsidRPr="00487E97">
              <w:rPr>
                <w:bCs/>
              </w:rPr>
              <w:t>There are experts and supports available for consultation or referral</w:t>
            </w:r>
          </w:p>
          <w:p w14:paraId="5C870957" w14:textId="77777777" w:rsidR="00487E97" w:rsidRPr="00487E97" w:rsidRDefault="00487E97" w:rsidP="00487E97">
            <w:pPr>
              <w:pStyle w:val="RWHTableBullet"/>
              <w:rPr>
                <w:bCs/>
              </w:rPr>
            </w:pPr>
            <w:r w:rsidRPr="00487E97">
              <w:rPr>
                <w:bCs/>
              </w:rPr>
              <w:lastRenderedPageBreak/>
              <w:t xml:space="preserve">If you are a clinician who attended today’s training, you will also be trained in SHRFV ‘Sensitive Practice: Responding to Family Violence Module’ to ensure you can identify and respond to family violence and meet practice expectations. </w:t>
            </w:r>
          </w:p>
          <w:p w14:paraId="5B88FC13" w14:textId="77777777" w:rsidR="00487E97" w:rsidRPr="00487E97" w:rsidRDefault="00487E97" w:rsidP="00487E97">
            <w:pPr>
              <w:pStyle w:val="RWHTableBullet"/>
              <w:rPr>
                <w:bCs/>
              </w:rPr>
            </w:pPr>
            <w:r w:rsidRPr="00487E97">
              <w:rPr>
                <w:bCs/>
              </w:rPr>
              <w:t xml:space="preserve">We are asking our staff to become more aware of the signs of family violence and if someone discloses to you, ensure that you can respectfully, sensitively and safely engage and provide appropriate support and referral. </w:t>
            </w:r>
          </w:p>
          <w:p w14:paraId="753BC132" w14:textId="77777777" w:rsidR="00487E97" w:rsidRPr="00C910FA" w:rsidRDefault="00487E97" w:rsidP="00487E97">
            <w:pPr>
              <w:pStyle w:val="RWHTableBullet"/>
              <w:numPr>
                <w:ilvl w:val="0"/>
                <w:numId w:val="0"/>
              </w:numPr>
              <w:ind w:left="227"/>
              <w:rPr>
                <w:b/>
                <w:bCs/>
              </w:rPr>
            </w:pPr>
          </w:p>
        </w:tc>
        <w:tc>
          <w:tcPr>
            <w:tcW w:w="1357" w:type="dxa"/>
            <w:tcBorders>
              <w:top w:val="single" w:sz="4" w:space="0" w:color="0071A2"/>
              <w:bottom w:val="single" w:sz="4" w:space="0" w:color="0071A2"/>
            </w:tcBorders>
            <w:tcMar>
              <w:top w:w="85" w:type="dxa"/>
              <w:bottom w:w="85" w:type="dxa"/>
            </w:tcMar>
          </w:tcPr>
          <w:p w14:paraId="106F99A5" w14:textId="5C584C52" w:rsidR="00487E97" w:rsidRDefault="00487E97" w:rsidP="00E57CD1">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46619CC" w14:textId="0F9A5757" w:rsidR="00487E97" w:rsidRDefault="00487E97" w:rsidP="00E57CD1">
            <w:pPr>
              <w:pStyle w:val="RWHtabletext"/>
            </w:pPr>
            <w:r>
              <w:t>PPT 29</w:t>
            </w:r>
          </w:p>
        </w:tc>
      </w:tr>
      <w:tr w:rsidR="00E57CD1" w:rsidRPr="00042AA9" w14:paraId="5050EB09" w14:textId="77777777" w:rsidTr="00E57CD1">
        <w:trPr>
          <w:cantSplit/>
          <w:trHeight w:val="221"/>
        </w:trPr>
        <w:tc>
          <w:tcPr>
            <w:tcW w:w="1696" w:type="dxa"/>
            <w:tcBorders>
              <w:top w:val="single" w:sz="4" w:space="0" w:color="0071A2"/>
              <w:bottom w:val="single" w:sz="4" w:space="0" w:color="0071A2"/>
            </w:tcBorders>
            <w:tcMar>
              <w:top w:w="85" w:type="dxa"/>
              <w:bottom w:w="85" w:type="dxa"/>
            </w:tcMar>
          </w:tcPr>
          <w:p w14:paraId="0EAD71DF" w14:textId="1B196118" w:rsidR="00E57CD1" w:rsidRDefault="00C910FA" w:rsidP="00E57CD1">
            <w:pPr>
              <w:pStyle w:val="RWHtabletext"/>
            </w:pPr>
            <w:r>
              <w:t>Presentation-read slide</w:t>
            </w:r>
          </w:p>
        </w:tc>
        <w:tc>
          <w:tcPr>
            <w:tcW w:w="2694" w:type="dxa"/>
            <w:tcBorders>
              <w:top w:val="single" w:sz="4" w:space="0" w:color="0071A2"/>
              <w:bottom w:val="single" w:sz="4" w:space="0" w:color="0071A2"/>
            </w:tcBorders>
            <w:tcMar>
              <w:top w:w="85" w:type="dxa"/>
              <w:bottom w:w="85" w:type="dxa"/>
            </w:tcMar>
          </w:tcPr>
          <w:p w14:paraId="2EF61F93" w14:textId="637CB494" w:rsidR="00E57CD1" w:rsidRPr="009E0E2E" w:rsidRDefault="00C910FA" w:rsidP="00E57CD1">
            <w:pPr>
              <w:pStyle w:val="RWHtabletext"/>
              <w:rPr>
                <w:b/>
              </w:rPr>
            </w:pPr>
            <w:r>
              <w:rPr>
                <w:b/>
              </w:rPr>
              <w:t>Reflect on how this training will impact on your practice and make a difference to someone experiencing family violence</w:t>
            </w:r>
          </w:p>
        </w:tc>
        <w:tc>
          <w:tcPr>
            <w:tcW w:w="7087" w:type="dxa"/>
            <w:tcBorders>
              <w:top w:val="single" w:sz="4" w:space="0" w:color="0071A2"/>
              <w:bottom w:val="single" w:sz="4" w:space="0" w:color="0071A2"/>
            </w:tcBorders>
            <w:tcMar>
              <w:top w:w="85" w:type="dxa"/>
              <w:bottom w:w="85" w:type="dxa"/>
            </w:tcMar>
          </w:tcPr>
          <w:p w14:paraId="72AB69ED" w14:textId="77777777" w:rsidR="00746655" w:rsidRPr="00C910FA" w:rsidRDefault="00487E97" w:rsidP="00C910FA">
            <w:pPr>
              <w:pStyle w:val="RWHTableBullet"/>
            </w:pPr>
            <w:r w:rsidRPr="00C910FA">
              <w:t>Thank the group for their participation, engagement and energy</w:t>
            </w:r>
          </w:p>
          <w:p w14:paraId="350BA900" w14:textId="77777777" w:rsidR="00746655" w:rsidRPr="00C910FA" w:rsidRDefault="00487E97" w:rsidP="00C910FA">
            <w:pPr>
              <w:pStyle w:val="RWHTableBullet"/>
            </w:pPr>
            <w:r w:rsidRPr="00C910FA">
              <w:t>Acknowledge that family violence and sexual assault are complex and that this training is brief</w:t>
            </w:r>
          </w:p>
          <w:p w14:paraId="1B5F413D" w14:textId="77777777" w:rsidR="00746655" w:rsidRPr="00C910FA" w:rsidRDefault="00487E97" w:rsidP="00C910FA">
            <w:pPr>
              <w:pStyle w:val="RWHTableBullet"/>
            </w:pPr>
            <w:r w:rsidRPr="00C910FA">
              <w:t>Encourage the uptake of any further training, including supplementary SHRFV training programs (that are relevant to role)</w:t>
            </w:r>
          </w:p>
          <w:p w14:paraId="30568BA4" w14:textId="77777777" w:rsidR="00746655" w:rsidRPr="00C910FA" w:rsidRDefault="00487E97" w:rsidP="00C910FA">
            <w:pPr>
              <w:pStyle w:val="RWHTableBullet"/>
            </w:pPr>
            <w:r w:rsidRPr="00C910FA">
              <w:t xml:space="preserve">Remind participants to complete the training evaluation form. </w:t>
            </w:r>
          </w:p>
          <w:p w14:paraId="4B075714" w14:textId="156835DF" w:rsidR="00E57CD1" w:rsidRPr="00DF43AA" w:rsidRDefault="00E57CD1" w:rsidP="00C910FA">
            <w:pPr>
              <w:pStyle w:val="RWHTableBullet"/>
              <w:numPr>
                <w:ilvl w:val="0"/>
                <w:numId w:val="0"/>
              </w:numPr>
              <w:ind w:left="227"/>
            </w:pPr>
          </w:p>
        </w:tc>
        <w:tc>
          <w:tcPr>
            <w:tcW w:w="1357" w:type="dxa"/>
            <w:tcBorders>
              <w:top w:val="single" w:sz="4" w:space="0" w:color="0071A2"/>
              <w:bottom w:val="single" w:sz="4" w:space="0" w:color="0071A2"/>
            </w:tcBorders>
            <w:tcMar>
              <w:top w:w="85" w:type="dxa"/>
              <w:bottom w:w="85" w:type="dxa"/>
            </w:tcMar>
          </w:tcPr>
          <w:p w14:paraId="73A4759A" w14:textId="77777777" w:rsidR="00E57CD1" w:rsidRDefault="00E57CD1" w:rsidP="00E57CD1">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07407EE6" w14:textId="4D99D4DB" w:rsidR="00E57CD1" w:rsidRPr="004419DB" w:rsidRDefault="00487E97" w:rsidP="00E57CD1">
            <w:pPr>
              <w:pStyle w:val="RWHtabletext"/>
            </w:pPr>
            <w:r>
              <w:t>PPT 30</w:t>
            </w:r>
          </w:p>
        </w:tc>
      </w:tr>
      <w:tr w:rsidR="00C910FA" w:rsidRPr="00042AA9" w14:paraId="5DB1B4A6" w14:textId="77777777" w:rsidTr="00E57CD1">
        <w:trPr>
          <w:cantSplit/>
          <w:trHeight w:val="221"/>
        </w:trPr>
        <w:tc>
          <w:tcPr>
            <w:tcW w:w="1696" w:type="dxa"/>
            <w:tcBorders>
              <w:top w:val="single" w:sz="4" w:space="0" w:color="0071A2"/>
              <w:bottom w:val="single" w:sz="4" w:space="0" w:color="0071A2"/>
            </w:tcBorders>
            <w:tcMar>
              <w:top w:w="85" w:type="dxa"/>
              <w:bottom w:w="85" w:type="dxa"/>
            </w:tcMar>
          </w:tcPr>
          <w:p w14:paraId="4F6C2D0F" w14:textId="7C1582BA" w:rsidR="00C910FA" w:rsidRDefault="00487E97" w:rsidP="00E57CD1">
            <w:pPr>
              <w:pStyle w:val="RWHtabletext"/>
            </w:pPr>
            <w:r>
              <w:t>References</w:t>
            </w:r>
          </w:p>
        </w:tc>
        <w:tc>
          <w:tcPr>
            <w:tcW w:w="2694" w:type="dxa"/>
            <w:tcBorders>
              <w:top w:val="single" w:sz="4" w:space="0" w:color="0071A2"/>
              <w:bottom w:val="single" w:sz="4" w:space="0" w:color="0071A2"/>
            </w:tcBorders>
            <w:tcMar>
              <w:top w:w="85" w:type="dxa"/>
              <w:bottom w:w="85" w:type="dxa"/>
            </w:tcMar>
          </w:tcPr>
          <w:p w14:paraId="3BC696B3" w14:textId="77777777" w:rsidR="00487E97" w:rsidRPr="00487E97" w:rsidRDefault="00487E97" w:rsidP="00487E97">
            <w:pPr>
              <w:pStyle w:val="RWHTableBullet"/>
            </w:pPr>
            <w:r w:rsidRPr="00487E97">
              <w:t xml:space="preserve">References and sources of further information </w:t>
            </w:r>
          </w:p>
          <w:p w14:paraId="04097032" w14:textId="77777777" w:rsidR="00C910FA" w:rsidRDefault="00C910FA" w:rsidP="00E57CD1">
            <w:pPr>
              <w:pStyle w:val="RWHtabletext"/>
            </w:pPr>
          </w:p>
        </w:tc>
        <w:tc>
          <w:tcPr>
            <w:tcW w:w="7087" w:type="dxa"/>
            <w:tcBorders>
              <w:top w:val="single" w:sz="4" w:space="0" w:color="0071A2"/>
              <w:bottom w:val="single" w:sz="4" w:space="0" w:color="0071A2"/>
            </w:tcBorders>
            <w:tcMar>
              <w:top w:w="85" w:type="dxa"/>
              <w:bottom w:w="85" w:type="dxa"/>
            </w:tcMar>
          </w:tcPr>
          <w:p w14:paraId="3DBFD2A5" w14:textId="291B9216" w:rsidR="00487E97" w:rsidRPr="00487E97" w:rsidRDefault="00487E97" w:rsidP="00487E97">
            <w:pPr>
              <w:pStyle w:val="RWHTableBullet"/>
            </w:pPr>
            <w:r>
              <w:rPr>
                <w:b/>
                <w:bCs/>
              </w:rPr>
              <w:t xml:space="preserve">Handouts </w:t>
            </w:r>
            <w:r w:rsidRPr="00487E97">
              <w:rPr>
                <w:b/>
                <w:bCs/>
              </w:rPr>
              <w:t xml:space="preserve">(optional): </w:t>
            </w:r>
          </w:p>
          <w:p w14:paraId="0300D072" w14:textId="77777777" w:rsidR="00746655" w:rsidRPr="00487E97" w:rsidRDefault="00487E97" w:rsidP="00487E97">
            <w:pPr>
              <w:pStyle w:val="RWHTableBullet"/>
            </w:pPr>
            <w:r w:rsidRPr="00487E97">
              <w:t>Relevant policy and procedure</w:t>
            </w:r>
          </w:p>
          <w:p w14:paraId="51496A59" w14:textId="77777777" w:rsidR="00746655" w:rsidRPr="00487E97" w:rsidRDefault="00487E97" w:rsidP="00487E97">
            <w:pPr>
              <w:pStyle w:val="RWHTableBullet"/>
            </w:pPr>
            <w:r w:rsidRPr="00487E97">
              <w:t>Referral pathways and contact details</w:t>
            </w:r>
          </w:p>
          <w:p w14:paraId="0881B660" w14:textId="77777777" w:rsidR="00746655" w:rsidRPr="00487E97" w:rsidRDefault="00487E97" w:rsidP="00487E97">
            <w:pPr>
              <w:pStyle w:val="RWHTableBullet"/>
            </w:pPr>
            <w:r w:rsidRPr="00487E97">
              <w:t>List of family violence contact officers / clinical champions</w:t>
            </w:r>
          </w:p>
          <w:p w14:paraId="733E236A" w14:textId="77777777" w:rsidR="00746655" w:rsidRPr="00487E97" w:rsidRDefault="00487E97" w:rsidP="00487E97">
            <w:pPr>
              <w:pStyle w:val="RWHTableBullet"/>
            </w:pPr>
            <w:r w:rsidRPr="00487E97">
              <w:t>Lanyards to remind clinicians about LIVES and prompting questions</w:t>
            </w:r>
          </w:p>
          <w:p w14:paraId="31E18F99" w14:textId="77777777" w:rsidR="00746655" w:rsidRPr="00487E97" w:rsidRDefault="00487E97" w:rsidP="00487E97">
            <w:pPr>
              <w:pStyle w:val="RWHTableBullet"/>
            </w:pPr>
            <w:r w:rsidRPr="00487E97">
              <w:t xml:space="preserve">Badges </w:t>
            </w:r>
          </w:p>
          <w:p w14:paraId="354E9E40" w14:textId="77777777" w:rsidR="00746655" w:rsidRPr="00487E97" w:rsidRDefault="00487E97" w:rsidP="00487E97">
            <w:pPr>
              <w:pStyle w:val="RWHTableBullet"/>
            </w:pPr>
            <w:r w:rsidRPr="00487E97">
              <w:t>WHO sensitive practice reading material</w:t>
            </w:r>
          </w:p>
          <w:p w14:paraId="2419C389" w14:textId="77777777" w:rsidR="00746655" w:rsidRPr="00487E97" w:rsidRDefault="00487E97" w:rsidP="00487E97">
            <w:pPr>
              <w:pStyle w:val="RWHTableBullet"/>
            </w:pPr>
            <w:r w:rsidRPr="00487E97">
              <w:t>Indicators of family violence across the lifespan</w:t>
            </w:r>
          </w:p>
          <w:p w14:paraId="0B6F20C9" w14:textId="77777777" w:rsidR="00746655" w:rsidRPr="00487E97" w:rsidRDefault="00487E97" w:rsidP="00487E97">
            <w:pPr>
              <w:pStyle w:val="RWHTableBullet"/>
            </w:pPr>
            <w:r w:rsidRPr="00487E97">
              <w:t>Specialist Family Violence Support Service Contact Details [tailored to your hospital]</w:t>
            </w:r>
          </w:p>
          <w:p w14:paraId="7921D62C" w14:textId="77777777" w:rsidR="00C910FA" w:rsidRPr="00DF43AA" w:rsidRDefault="00C910FA" w:rsidP="00487E97">
            <w:pPr>
              <w:pStyle w:val="RWHTableBullet"/>
              <w:numPr>
                <w:ilvl w:val="0"/>
                <w:numId w:val="0"/>
              </w:numPr>
              <w:ind w:left="227"/>
            </w:pPr>
          </w:p>
        </w:tc>
        <w:tc>
          <w:tcPr>
            <w:tcW w:w="1357" w:type="dxa"/>
            <w:tcBorders>
              <w:top w:val="single" w:sz="4" w:space="0" w:color="0071A2"/>
              <w:bottom w:val="single" w:sz="4" w:space="0" w:color="0071A2"/>
            </w:tcBorders>
            <w:tcMar>
              <w:top w:w="85" w:type="dxa"/>
              <w:bottom w:w="85" w:type="dxa"/>
            </w:tcMar>
          </w:tcPr>
          <w:p w14:paraId="2222560A" w14:textId="46830EBA" w:rsidR="00C910FA" w:rsidRDefault="00C910FA" w:rsidP="00E57CD1">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1A4B8172" w14:textId="3F6159F1" w:rsidR="00C910FA" w:rsidRDefault="00C910FA" w:rsidP="00E57CD1">
            <w:pPr>
              <w:pStyle w:val="RWHtabletext"/>
            </w:pPr>
            <w:r>
              <w:t>PPT 31</w:t>
            </w:r>
          </w:p>
        </w:tc>
      </w:tr>
    </w:tbl>
    <w:p w14:paraId="6DFF1C1D" w14:textId="77777777" w:rsidR="00E57CD1" w:rsidRPr="00C32683" w:rsidRDefault="00E57CD1" w:rsidP="0067783B">
      <w:pPr>
        <w:pStyle w:val="RWHBodycopy"/>
      </w:pPr>
    </w:p>
    <w:sectPr w:rsidR="00E57CD1" w:rsidRPr="00C32683" w:rsidSect="00137BBE">
      <w:headerReference w:type="default" r:id="rId12"/>
      <w:footerReference w:type="default" r:id="rId13"/>
      <w:headerReference w:type="first" r:id="rId14"/>
      <w:footerReference w:type="first" r:id="rId15"/>
      <w:pgSz w:w="16817" w:h="11901" w:orient="landscape"/>
      <w:pgMar w:top="1418" w:right="1418" w:bottom="1418" w:left="1418" w:header="652" w:footer="618" w:gutter="0"/>
      <w:cols w:space="708"/>
      <w:titlePg/>
      <w:docGrid w:linePitch="360" w:charSpace="3276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uren Varma" w:date="2020-05-27T12:40:00Z" w:initials="LV">
    <w:p w14:paraId="21AA2E76" w14:textId="77777777" w:rsidR="00D96E31" w:rsidRDefault="00D96E31">
      <w:pPr>
        <w:pStyle w:val="CommentText"/>
      </w:pPr>
      <w:r>
        <w:rPr>
          <w:rStyle w:val="CommentReference"/>
        </w:rPr>
        <w:annotationRef/>
      </w:r>
      <w:r>
        <w:t>Need to change PPT slide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AA2E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468BF" w14:textId="77777777" w:rsidR="00D96E31" w:rsidRDefault="00D96E31" w:rsidP="001973EB">
      <w:r>
        <w:separator/>
      </w:r>
    </w:p>
  </w:endnote>
  <w:endnote w:type="continuationSeparator" w:id="0">
    <w:p w14:paraId="1A68F73A" w14:textId="77777777" w:rsidR="00D96E31" w:rsidRDefault="00D96E31"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Medium">
    <w:altName w:val="Calibri"/>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1CAEE" w14:textId="77777777" w:rsidR="00D96E31" w:rsidRPr="001973EB" w:rsidRDefault="00D96E31" w:rsidP="00137BBE">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FD2D23">
      <w:rPr>
        <w:rStyle w:val="PageNumber"/>
        <w:rFonts w:cs="Arial"/>
        <w:noProof/>
        <w:szCs w:val="18"/>
      </w:rPr>
      <w:t>2</w:t>
    </w:r>
    <w:r w:rsidRPr="001973EB">
      <w:rPr>
        <w:rStyle w:val="PageNumber"/>
        <w:rFonts w:cs="Arial"/>
        <w:szCs w:val="18"/>
      </w:rPr>
      <w:fldChar w:fldCharType="end"/>
    </w:r>
  </w:p>
  <w:p w14:paraId="0282E16F" w14:textId="77777777" w:rsidR="00D96E31" w:rsidRPr="000A6A4D" w:rsidRDefault="00D96E31" w:rsidP="00EE6A66">
    <w:pPr>
      <w:pStyle w:val="RWHFooter"/>
      <w:tabs>
        <w:tab w:val="left" w:pos="13608"/>
      </w:tabs>
      <w:ind w:firstLine="4320"/>
      <w:rPr>
        <w:caps/>
      </w:rPr>
    </w:pPr>
    <w:r>
      <w:rPr>
        <w:noProof/>
        <w:lang w:val="en-AU" w:eastAsia="en-AU"/>
      </w:rPr>
      <w:drawing>
        <wp:anchor distT="0" distB="0" distL="114300" distR="114300" simplePos="0" relativeHeight="251666432" behindDoc="1" locked="1" layoutInCell="1" allowOverlap="1" wp14:anchorId="36BFB43A" wp14:editId="7371E7CA">
          <wp:simplePos x="0" y="0"/>
          <wp:positionH relativeFrom="page">
            <wp:posOffset>0</wp:posOffset>
          </wp:positionH>
          <wp:positionV relativeFrom="page">
            <wp:posOffset>6873875</wp:posOffset>
          </wp:positionV>
          <wp:extent cx="10691495" cy="6731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1495" cy="673100"/>
                  </a:xfrm>
                  <a:prstGeom prst="rect">
                    <a:avLst/>
                  </a:prstGeom>
                </pic:spPr>
              </pic:pic>
            </a:graphicData>
          </a:graphic>
          <wp14:sizeRelH relativeFrom="margin">
            <wp14:pctWidth>0</wp14:pctWidth>
          </wp14:sizeRelH>
          <wp14:sizeRelV relativeFrom="margin">
            <wp14:pctHeight>0</wp14:pctHeight>
          </wp14:sizeRelV>
        </wp:anchor>
      </w:drawing>
    </w:r>
    <w:r w:rsidRPr="001973EB">
      <w:t>Strengthening hospital res</w:t>
    </w:r>
    <w:r>
      <w:rPr>
        <w:noProof/>
        <w:lang w:val="en-AU" w:eastAsia="en-AU"/>
      </w:rPr>
      <w:drawing>
        <wp:anchor distT="0" distB="0" distL="114300" distR="114300" simplePos="0" relativeHeight="251664384" behindDoc="1" locked="1" layoutInCell="1" allowOverlap="1" wp14:anchorId="73D61E99" wp14:editId="7860DB46">
          <wp:simplePos x="0" y="0"/>
          <wp:positionH relativeFrom="page">
            <wp:posOffset>0</wp:posOffset>
          </wp:positionH>
          <wp:positionV relativeFrom="page">
            <wp:posOffset>10005695</wp:posOffset>
          </wp:positionV>
          <wp:extent cx="7560000" cy="687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9F7BE" w14:textId="77777777" w:rsidR="00D96E31" w:rsidRPr="001973EB" w:rsidRDefault="00D96E31" w:rsidP="00137BBE">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FD2D23">
      <w:rPr>
        <w:rStyle w:val="PageNumber"/>
        <w:rFonts w:cs="Arial"/>
        <w:noProof/>
        <w:szCs w:val="18"/>
      </w:rPr>
      <w:t>1</w:t>
    </w:r>
    <w:r w:rsidRPr="001973EB">
      <w:rPr>
        <w:rStyle w:val="PageNumber"/>
        <w:rFonts w:cs="Arial"/>
        <w:szCs w:val="18"/>
      </w:rPr>
      <w:fldChar w:fldCharType="end"/>
    </w:r>
  </w:p>
  <w:p w14:paraId="31C21FB2" w14:textId="77777777" w:rsidR="00D96E31" w:rsidRPr="00137BBE" w:rsidRDefault="00D96E31" w:rsidP="00137BBE">
    <w:pPr>
      <w:pStyle w:val="RWHFooter"/>
      <w:tabs>
        <w:tab w:val="left" w:pos="13608"/>
      </w:tabs>
      <w:ind w:firstLine="4320"/>
      <w:rPr>
        <w:caps/>
      </w:rPr>
    </w:pPr>
    <w:r>
      <w:rPr>
        <w:noProof/>
        <w:lang w:val="en-AU" w:eastAsia="en-AU"/>
      </w:rPr>
      <w:drawing>
        <wp:anchor distT="0" distB="0" distL="114300" distR="114300" simplePos="0" relativeHeight="251671552" behindDoc="1" locked="1" layoutInCell="1" allowOverlap="1" wp14:anchorId="084A0491" wp14:editId="1A9DEFCB">
          <wp:simplePos x="0" y="0"/>
          <wp:positionH relativeFrom="page">
            <wp:posOffset>0</wp:posOffset>
          </wp:positionH>
          <wp:positionV relativeFrom="page">
            <wp:posOffset>6847840</wp:posOffset>
          </wp:positionV>
          <wp:extent cx="10692000" cy="687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2000" cy="687600"/>
                  </a:xfrm>
                  <a:prstGeom prst="rect">
                    <a:avLst/>
                  </a:prstGeom>
                </pic:spPr>
              </pic:pic>
            </a:graphicData>
          </a:graphic>
          <wp14:sizeRelH relativeFrom="margin">
            <wp14:pctWidth>0</wp14:pctWidth>
          </wp14:sizeRelH>
          <wp14:sizeRelV relativeFrom="margin">
            <wp14:pctHeight>0</wp14:pctHeight>
          </wp14:sizeRelV>
        </wp:anchor>
      </w:drawing>
    </w:r>
    <w:r w:rsidRPr="001973EB">
      <w:t>Strengthening hospital res</w:t>
    </w:r>
    <w:r>
      <w:rPr>
        <w:noProof/>
        <w:lang w:val="en-AU" w:eastAsia="en-AU"/>
      </w:rPr>
      <w:drawing>
        <wp:anchor distT="0" distB="0" distL="114300" distR="114300" simplePos="0" relativeHeight="251670528" behindDoc="1" locked="1" layoutInCell="1" allowOverlap="1" wp14:anchorId="3804EC4E" wp14:editId="2FEA3099">
          <wp:simplePos x="0" y="0"/>
          <wp:positionH relativeFrom="page">
            <wp:posOffset>0</wp:posOffset>
          </wp:positionH>
          <wp:positionV relativeFrom="page">
            <wp:posOffset>10005695</wp:posOffset>
          </wp:positionV>
          <wp:extent cx="7560000" cy="687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9C419" w14:textId="77777777" w:rsidR="00D96E31" w:rsidRDefault="00D96E31" w:rsidP="001973EB">
      <w:r>
        <w:separator/>
      </w:r>
    </w:p>
  </w:footnote>
  <w:footnote w:type="continuationSeparator" w:id="0">
    <w:p w14:paraId="52FD2943" w14:textId="77777777" w:rsidR="00D96E31" w:rsidRDefault="00D96E31" w:rsidP="0019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0E30C" w14:textId="77777777" w:rsidR="00D96E31" w:rsidRPr="00E307B3" w:rsidRDefault="00D96E31" w:rsidP="00173B36">
    <w:pPr>
      <w:pStyle w:val="RWHHeader"/>
    </w:pPr>
    <w:r>
      <w:rPr>
        <w:noProof/>
        <w:lang w:val="en-AU" w:eastAsia="en-AU"/>
      </w:rPr>
      <w:drawing>
        <wp:anchor distT="0" distB="0" distL="114300" distR="114300" simplePos="0" relativeHeight="251673600" behindDoc="1" locked="1" layoutInCell="1" allowOverlap="1" wp14:anchorId="43E5B940" wp14:editId="5F00A4D0">
          <wp:simplePos x="0" y="0"/>
          <wp:positionH relativeFrom="page">
            <wp:posOffset>0</wp:posOffset>
          </wp:positionH>
          <wp:positionV relativeFrom="page">
            <wp:posOffset>0</wp:posOffset>
          </wp:positionV>
          <wp:extent cx="10692000" cy="748800"/>
          <wp:effectExtent l="0" t="0" r="190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10692000" cy="748800"/>
                  </a:xfrm>
                  <a:prstGeom prst="rect">
                    <a:avLst/>
                  </a:prstGeom>
                </pic:spPr>
              </pic:pic>
            </a:graphicData>
          </a:graphic>
          <wp14:sizeRelH relativeFrom="margin">
            <wp14:pctWidth>0</wp14:pctWidth>
          </wp14:sizeRelH>
          <wp14:sizeRelV relativeFrom="margin">
            <wp14:pctHeight>0</wp14:pctHeight>
          </wp14:sizeRelV>
        </wp:anchor>
      </w:drawing>
    </w:r>
    <w:r w:rsidRPr="00173B36">
      <w:t xml:space="preserve"> </w:t>
    </w:r>
    <w:r>
      <w:t>Foundational Practice Facilitator’s Guide</w:t>
    </w:r>
    <w:r w:rsidRPr="004C65C0">
      <w:t xml:space="preserve"> </w:t>
    </w:r>
  </w:p>
  <w:p w14:paraId="6DF2F82E" w14:textId="77777777" w:rsidR="00D96E31" w:rsidRPr="00137BBE" w:rsidRDefault="00D96E31" w:rsidP="00137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64C57" w14:textId="77777777" w:rsidR="00D96E31" w:rsidRPr="00D96E31" w:rsidRDefault="00D96E31" w:rsidP="00D96E31">
    <w:pPr>
      <w:pStyle w:val="RWHAhead"/>
      <w:rPr>
        <w:sz w:val="28"/>
        <w:szCs w:val="28"/>
      </w:rPr>
    </w:pPr>
    <w:r w:rsidRPr="00D96E31">
      <w:rPr>
        <w:sz w:val="28"/>
        <w:szCs w:val="28"/>
      </w:rPr>
      <w:t>Foundational Practice Facilitator’s Guide</w:t>
    </w:r>
  </w:p>
  <w:p w14:paraId="47345571" w14:textId="77777777" w:rsidR="00D96E31" w:rsidRDefault="00D96E31">
    <w:pPr>
      <w:pStyle w:val="Header"/>
    </w:pPr>
    <w:r>
      <w:rPr>
        <w:noProof/>
        <w:lang w:eastAsia="en-AU"/>
      </w:rPr>
      <w:drawing>
        <wp:anchor distT="0" distB="0" distL="114300" distR="114300" simplePos="0" relativeHeight="251668480" behindDoc="1" locked="0" layoutInCell="1" allowOverlap="1" wp14:anchorId="36C90AD6" wp14:editId="59B177B3">
          <wp:simplePos x="0" y="0"/>
          <wp:positionH relativeFrom="page">
            <wp:posOffset>0</wp:posOffset>
          </wp:positionH>
          <wp:positionV relativeFrom="page">
            <wp:posOffset>0</wp:posOffset>
          </wp:positionV>
          <wp:extent cx="10692000" cy="14256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LS Header 1.jpg"/>
                  <pic:cNvPicPr/>
                </pic:nvPicPr>
                <pic:blipFill>
                  <a:blip r:embed="rId1"/>
                  <a:stretch>
                    <a:fillRect/>
                  </a:stretch>
                </pic:blipFill>
                <pic:spPr>
                  <a:xfrm>
                    <a:off x="0" y="0"/>
                    <a:ext cx="10692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17C29AC"/>
    <w:multiLevelType w:val="hybridMultilevel"/>
    <w:tmpl w:val="EFD4367C"/>
    <w:lvl w:ilvl="0" w:tplc="A2ECDB7C">
      <w:start w:val="1"/>
      <w:numFmt w:val="bullet"/>
      <w:lvlText w:val="•"/>
      <w:lvlJc w:val="left"/>
      <w:pPr>
        <w:tabs>
          <w:tab w:val="num" w:pos="720"/>
        </w:tabs>
        <w:ind w:left="720" w:hanging="360"/>
      </w:pPr>
      <w:rPr>
        <w:rFonts w:ascii="Arial" w:hAnsi="Arial" w:hint="default"/>
      </w:rPr>
    </w:lvl>
    <w:lvl w:ilvl="1" w:tplc="C660F6E4" w:tentative="1">
      <w:start w:val="1"/>
      <w:numFmt w:val="bullet"/>
      <w:lvlText w:val="•"/>
      <w:lvlJc w:val="left"/>
      <w:pPr>
        <w:tabs>
          <w:tab w:val="num" w:pos="1440"/>
        </w:tabs>
        <w:ind w:left="1440" w:hanging="360"/>
      </w:pPr>
      <w:rPr>
        <w:rFonts w:ascii="Arial" w:hAnsi="Arial" w:hint="default"/>
      </w:rPr>
    </w:lvl>
    <w:lvl w:ilvl="2" w:tplc="3C2859D8" w:tentative="1">
      <w:start w:val="1"/>
      <w:numFmt w:val="bullet"/>
      <w:lvlText w:val="•"/>
      <w:lvlJc w:val="left"/>
      <w:pPr>
        <w:tabs>
          <w:tab w:val="num" w:pos="2160"/>
        </w:tabs>
        <w:ind w:left="2160" w:hanging="360"/>
      </w:pPr>
      <w:rPr>
        <w:rFonts w:ascii="Arial" w:hAnsi="Arial" w:hint="default"/>
      </w:rPr>
    </w:lvl>
    <w:lvl w:ilvl="3" w:tplc="10168092" w:tentative="1">
      <w:start w:val="1"/>
      <w:numFmt w:val="bullet"/>
      <w:lvlText w:val="•"/>
      <w:lvlJc w:val="left"/>
      <w:pPr>
        <w:tabs>
          <w:tab w:val="num" w:pos="2880"/>
        </w:tabs>
        <w:ind w:left="2880" w:hanging="360"/>
      </w:pPr>
      <w:rPr>
        <w:rFonts w:ascii="Arial" w:hAnsi="Arial" w:hint="default"/>
      </w:rPr>
    </w:lvl>
    <w:lvl w:ilvl="4" w:tplc="E690D574" w:tentative="1">
      <w:start w:val="1"/>
      <w:numFmt w:val="bullet"/>
      <w:lvlText w:val="•"/>
      <w:lvlJc w:val="left"/>
      <w:pPr>
        <w:tabs>
          <w:tab w:val="num" w:pos="3600"/>
        </w:tabs>
        <w:ind w:left="3600" w:hanging="360"/>
      </w:pPr>
      <w:rPr>
        <w:rFonts w:ascii="Arial" w:hAnsi="Arial" w:hint="default"/>
      </w:rPr>
    </w:lvl>
    <w:lvl w:ilvl="5" w:tplc="7C2ABC60" w:tentative="1">
      <w:start w:val="1"/>
      <w:numFmt w:val="bullet"/>
      <w:lvlText w:val="•"/>
      <w:lvlJc w:val="left"/>
      <w:pPr>
        <w:tabs>
          <w:tab w:val="num" w:pos="4320"/>
        </w:tabs>
        <w:ind w:left="4320" w:hanging="360"/>
      </w:pPr>
      <w:rPr>
        <w:rFonts w:ascii="Arial" w:hAnsi="Arial" w:hint="default"/>
      </w:rPr>
    </w:lvl>
    <w:lvl w:ilvl="6" w:tplc="4AAC246C" w:tentative="1">
      <w:start w:val="1"/>
      <w:numFmt w:val="bullet"/>
      <w:lvlText w:val="•"/>
      <w:lvlJc w:val="left"/>
      <w:pPr>
        <w:tabs>
          <w:tab w:val="num" w:pos="5040"/>
        </w:tabs>
        <w:ind w:left="5040" w:hanging="360"/>
      </w:pPr>
      <w:rPr>
        <w:rFonts w:ascii="Arial" w:hAnsi="Arial" w:hint="default"/>
      </w:rPr>
    </w:lvl>
    <w:lvl w:ilvl="7" w:tplc="A0848C16" w:tentative="1">
      <w:start w:val="1"/>
      <w:numFmt w:val="bullet"/>
      <w:lvlText w:val="•"/>
      <w:lvlJc w:val="left"/>
      <w:pPr>
        <w:tabs>
          <w:tab w:val="num" w:pos="5760"/>
        </w:tabs>
        <w:ind w:left="5760" w:hanging="360"/>
      </w:pPr>
      <w:rPr>
        <w:rFonts w:ascii="Arial" w:hAnsi="Arial" w:hint="default"/>
      </w:rPr>
    </w:lvl>
    <w:lvl w:ilvl="8" w:tplc="993E87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7E7433"/>
    <w:multiLevelType w:val="hybridMultilevel"/>
    <w:tmpl w:val="4BDA5690"/>
    <w:lvl w:ilvl="0" w:tplc="5790910E">
      <w:start w:val="1"/>
      <w:numFmt w:val="bullet"/>
      <w:lvlText w:val="•"/>
      <w:lvlJc w:val="left"/>
      <w:pPr>
        <w:tabs>
          <w:tab w:val="num" w:pos="720"/>
        </w:tabs>
        <w:ind w:left="720" w:hanging="360"/>
      </w:pPr>
      <w:rPr>
        <w:rFonts w:ascii="Arial" w:hAnsi="Arial" w:hint="default"/>
      </w:rPr>
    </w:lvl>
    <w:lvl w:ilvl="1" w:tplc="31B40F9A" w:tentative="1">
      <w:start w:val="1"/>
      <w:numFmt w:val="bullet"/>
      <w:lvlText w:val="•"/>
      <w:lvlJc w:val="left"/>
      <w:pPr>
        <w:tabs>
          <w:tab w:val="num" w:pos="1440"/>
        </w:tabs>
        <w:ind w:left="1440" w:hanging="360"/>
      </w:pPr>
      <w:rPr>
        <w:rFonts w:ascii="Arial" w:hAnsi="Arial" w:hint="default"/>
      </w:rPr>
    </w:lvl>
    <w:lvl w:ilvl="2" w:tplc="09008448" w:tentative="1">
      <w:start w:val="1"/>
      <w:numFmt w:val="bullet"/>
      <w:lvlText w:val="•"/>
      <w:lvlJc w:val="left"/>
      <w:pPr>
        <w:tabs>
          <w:tab w:val="num" w:pos="2160"/>
        </w:tabs>
        <w:ind w:left="2160" w:hanging="360"/>
      </w:pPr>
      <w:rPr>
        <w:rFonts w:ascii="Arial" w:hAnsi="Arial" w:hint="default"/>
      </w:rPr>
    </w:lvl>
    <w:lvl w:ilvl="3" w:tplc="39ACEBA4" w:tentative="1">
      <w:start w:val="1"/>
      <w:numFmt w:val="bullet"/>
      <w:lvlText w:val="•"/>
      <w:lvlJc w:val="left"/>
      <w:pPr>
        <w:tabs>
          <w:tab w:val="num" w:pos="2880"/>
        </w:tabs>
        <w:ind w:left="2880" w:hanging="360"/>
      </w:pPr>
      <w:rPr>
        <w:rFonts w:ascii="Arial" w:hAnsi="Arial" w:hint="default"/>
      </w:rPr>
    </w:lvl>
    <w:lvl w:ilvl="4" w:tplc="85C43E58" w:tentative="1">
      <w:start w:val="1"/>
      <w:numFmt w:val="bullet"/>
      <w:lvlText w:val="•"/>
      <w:lvlJc w:val="left"/>
      <w:pPr>
        <w:tabs>
          <w:tab w:val="num" w:pos="3600"/>
        </w:tabs>
        <w:ind w:left="3600" w:hanging="360"/>
      </w:pPr>
      <w:rPr>
        <w:rFonts w:ascii="Arial" w:hAnsi="Arial" w:hint="default"/>
      </w:rPr>
    </w:lvl>
    <w:lvl w:ilvl="5" w:tplc="1440353C" w:tentative="1">
      <w:start w:val="1"/>
      <w:numFmt w:val="bullet"/>
      <w:lvlText w:val="•"/>
      <w:lvlJc w:val="left"/>
      <w:pPr>
        <w:tabs>
          <w:tab w:val="num" w:pos="4320"/>
        </w:tabs>
        <w:ind w:left="4320" w:hanging="360"/>
      </w:pPr>
      <w:rPr>
        <w:rFonts w:ascii="Arial" w:hAnsi="Arial" w:hint="default"/>
      </w:rPr>
    </w:lvl>
    <w:lvl w:ilvl="6" w:tplc="A5BEDB00" w:tentative="1">
      <w:start w:val="1"/>
      <w:numFmt w:val="bullet"/>
      <w:lvlText w:val="•"/>
      <w:lvlJc w:val="left"/>
      <w:pPr>
        <w:tabs>
          <w:tab w:val="num" w:pos="5040"/>
        </w:tabs>
        <w:ind w:left="5040" w:hanging="360"/>
      </w:pPr>
      <w:rPr>
        <w:rFonts w:ascii="Arial" w:hAnsi="Arial" w:hint="default"/>
      </w:rPr>
    </w:lvl>
    <w:lvl w:ilvl="7" w:tplc="4AA2AC4C" w:tentative="1">
      <w:start w:val="1"/>
      <w:numFmt w:val="bullet"/>
      <w:lvlText w:val="•"/>
      <w:lvlJc w:val="left"/>
      <w:pPr>
        <w:tabs>
          <w:tab w:val="num" w:pos="5760"/>
        </w:tabs>
        <w:ind w:left="5760" w:hanging="360"/>
      </w:pPr>
      <w:rPr>
        <w:rFonts w:ascii="Arial" w:hAnsi="Arial" w:hint="default"/>
      </w:rPr>
    </w:lvl>
    <w:lvl w:ilvl="8" w:tplc="7868B3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1955B48"/>
    <w:multiLevelType w:val="hybridMultilevel"/>
    <w:tmpl w:val="562C4178"/>
    <w:lvl w:ilvl="0" w:tplc="0DE09A9A">
      <w:start w:val="1"/>
      <w:numFmt w:val="bullet"/>
      <w:lvlText w:val="•"/>
      <w:lvlJc w:val="left"/>
      <w:pPr>
        <w:tabs>
          <w:tab w:val="num" w:pos="720"/>
        </w:tabs>
        <w:ind w:left="720" w:hanging="360"/>
      </w:pPr>
      <w:rPr>
        <w:rFonts w:ascii="Arial" w:hAnsi="Arial" w:hint="default"/>
      </w:rPr>
    </w:lvl>
    <w:lvl w:ilvl="1" w:tplc="812AA798" w:tentative="1">
      <w:start w:val="1"/>
      <w:numFmt w:val="bullet"/>
      <w:lvlText w:val="•"/>
      <w:lvlJc w:val="left"/>
      <w:pPr>
        <w:tabs>
          <w:tab w:val="num" w:pos="1440"/>
        </w:tabs>
        <w:ind w:left="1440" w:hanging="360"/>
      </w:pPr>
      <w:rPr>
        <w:rFonts w:ascii="Arial" w:hAnsi="Arial" w:hint="default"/>
      </w:rPr>
    </w:lvl>
    <w:lvl w:ilvl="2" w:tplc="E85C9962" w:tentative="1">
      <w:start w:val="1"/>
      <w:numFmt w:val="bullet"/>
      <w:lvlText w:val="•"/>
      <w:lvlJc w:val="left"/>
      <w:pPr>
        <w:tabs>
          <w:tab w:val="num" w:pos="2160"/>
        </w:tabs>
        <w:ind w:left="2160" w:hanging="360"/>
      </w:pPr>
      <w:rPr>
        <w:rFonts w:ascii="Arial" w:hAnsi="Arial" w:hint="default"/>
      </w:rPr>
    </w:lvl>
    <w:lvl w:ilvl="3" w:tplc="DD7C8A14" w:tentative="1">
      <w:start w:val="1"/>
      <w:numFmt w:val="bullet"/>
      <w:lvlText w:val="•"/>
      <w:lvlJc w:val="left"/>
      <w:pPr>
        <w:tabs>
          <w:tab w:val="num" w:pos="2880"/>
        </w:tabs>
        <w:ind w:left="2880" w:hanging="360"/>
      </w:pPr>
      <w:rPr>
        <w:rFonts w:ascii="Arial" w:hAnsi="Arial" w:hint="default"/>
      </w:rPr>
    </w:lvl>
    <w:lvl w:ilvl="4" w:tplc="C8887C60" w:tentative="1">
      <w:start w:val="1"/>
      <w:numFmt w:val="bullet"/>
      <w:lvlText w:val="•"/>
      <w:lvlJc w:val="left"/>
      <w:pPr>
        <w:tabs>
          <w:tab w:val="num" w:pos="3600"/>
        </w:tabs>
        <w:ind w:left="3600" w:hanging="360"/>
      </w:pPr>
      <w:rPr>
        <w:rFonts w:ascii="Arial" w:hAnsi="Arial" w:hint="default"/>
      </w:rPr>
    </w:lvl>
    <w:lvl w:ilvl="5" w:tplc="DAC8C452" w:tentative="1">
      <w:start w:val="1"/>
      <w:numFmt w:val="bullet"/>
      <w:lvlText w:val="•"/>
      <w:lvlJc w:val="left"/>
      <w:pPr>
        <w:tabs>
          <w:tab w:val="num" w:pos="4320"/>
        </w:tabs>
        <w:ind w:left="4320" w:hanging="360"/>
      </w:pPr>
      <w:rPr>
        <w:rFonts w:ascii="Arial" w:hAnsi="Arial" w:hint="default"/>
      </w:rPr>
    </w:lvl>
    <w:lvl w:ilvl="6" w:tplc="35CC2E20" w:tentative="1">
      <w:start w:val="1"/>
      <w:numFmt w:val="bullet"/>
      <w:lvlText w:val="•"/>
      <w:lvlJc w:val="left"/>
      <w:pPr>
        <w:tabs>
          <w:tab w:val="num" w:pos="5040"/>
        </w:tabs>
        <w:ind w:left="5040" w:hanging="360"/>
      </w:pPr>
      <w:rPr>
        <w:rFonts w:ascii="Arial" w:hAnsi="Arial" w:hint="default"/>
      </w:rPr>
    </w:lvl>
    <w:lvl w:ilvl="7" w:tplc="FF3E8770" w:tentative="1">
      <w:start w:val="1"/>
      <w:numFmt w:val="bullet"/>
      <w:lvlText w:val="•"/>
      <w:lvlJc w:val="left"/>
      <w:pPr>
        <w:tabs>
          <w:tab w:val="num" w:pos="5760"/>
        </w:tabs>
        <w:ind w:left="5760" w:hanging="360"/>
      </w:pPr>
      <w:rPr>
        <w:rFonts w:ascii="Arial" w:hAnsi="Arial" w:hint="default"/>
      </w:rPr>
    </w:lvl>
    <w:lvl w:ilvl="8" w:tplc="71D6BA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3C15F0"/>
    <w:multiLevelType w:val="hybridMultilevel"/>
    <w:tmpl w:val="9878DAA0"/>
    <w:lvl w:ilvl="0" w:tplc="A972F384">
      <w:start w:val="1"/>
      <w:numFmt w:val="bullet"/>
      <w:lvlText w:val="•"/>
      <w:lvlJc w:val="left"/>
      <w:pPr>
        <w:tabs>
          <w:tab w:val="num" w:pos="720"/>
        </w:tabs>
        <w:ind w:left="720" w:hanging="360"/>
      </w:pPr>
      <w:rPr>
        <w:rFonts w:ascii="Arial" w:hAnsi="Arial" w:hint="default"/>
      </w:rPr>
    </w:lvl>
    <w:lvl w:ilvl="1" w:tplc="9FC60008" w:tentative="1">
      <w:start w:val="1"/>
      <w:numFmt w:val="bullet"/>
      <w:lvlText w:val="•"/>
      <w:lvlJc w:val="left"/>
      <w:pPr>
        <w:tabs>
          <w:tab w:val="num" w:pos="1440"/>
        </w:tabs>
        <w:ind w:left="1440" w:hanging="360"/>
      </w:pPr>
      <w:rPr>
        <w:rFonts w:ascii="Arial" w:hAnsi="Arial" w:hint="default"/>
      </w:rPr>
    </w:lvl>
    <w:lvl w:ilvl="2" w:tplc="9D684B12" w:tentative="1">
      <w:start w:val="1"/>
      <w:numFmt w:val="bullet"/>
      <w:lvlText w:val="•"/>
      <w:lvlJc w:val="left"/>
      <w:pPr>
        <w:tabs>
          <w:tab w:val="num" w:pos="2160"/>
        </w:tabs>
        <w:ind w:left="2160" w:hanging="360"/>
      </w:pPr>
      <w:rPr>
        <w:rFonts w:ascii="Arial" w:hAnsi="Arial" w:hint="default"/>
      </w:rPr>
    </w:lvl>
    <w:lvl w:ilvl="3" w:tplc="67349C50" w:tentative="1">
      <w:start w:val="1"/>
      <w:numFmt w:val="bullet"/>
      <w:lvlText w:val="•"/>
      <w:lvlJc w:val="left"/>
      <w:pPr>
        <w:tabs>
          <w:tab w:val="num" w:pos="2880"/>
        </w:tabs>
        <w:ind w:left="2880" w:hanging="360"/>
      </w:pPr>
      <w:rPr>
        <w:rFonts w:ascii="Arial" w:hAnsi="Arial" w:hint="default"/>
      </w:rPr>
    </w:lvl>
    <w:lvl w:ilvl="4" w:tplc="58369130" w:tentative="1">
      <w:start w:val="1"/>
      <w:numFmt w:val="bullet"/>
      <w:lvlText w:val="•"/>
      <w:lvlJc w:val="left"/>
      <w:pPr>
        <w:tabs>
          <w:tab w:val="num" w:pos="3600"/>
        </w:tabs>
        <w:ind w:left="3600" w:hanging="360"/>
      </w:pPr>
      <w:rPr>
        <w:rFonts w:ascii="Arial" w:hAnsi="Arial" w:hint="default"/>
      </w:rPr>
    </w:lvl>
    <w:lvl w:ilvl="5" w:tplc="5542549E" w:tentative="1">
      <w:start w:val="1"/>
      <w:numFmt w:val="bullet"/>
      <w:lvlText w:val="•"/>
      <w:lvlJc w:val="left"/>
      <w:pPr>
        <w:tabs>
          <w:tab w:val="num" w:pos="4320"/>
        </w:tabs>
        <w:ind w:left="4320" w:hanging="360"/>
      </w:pPr>
      <w:rPr>
        <w:rFonts w:ascii="Arial" w:hAnsi="Arial" w:hint="default"/>
      </w:rPr>
    </w:lvl>
    <w:lvl w:ilvl="6" w:tplc="9D761F30" w:tentative="1">
      <w:start w:val="1"/>
      <w:numFmt w:val="bullet"/>
      <w:lvlText w:val="•"/>
      <w:lvlJc w:val="left"/>
      <w:pPr>
        <w:tabs>
          <w:tab w:val="num" w:pos="5040"/>
        </w:tabs>
        <w:ind w:left="5040" w:hanging="360"/>
      </w:pPr>
      <w:rPr>
        <w:rFonts w:ascii="Arial" w:hAnsi="Arial" w:hint="default"/>
      </w:rPr>
    </w:lvl>
    <w:lvl w:ilvl="7" w:tplc="FB8A9170" w:tentative="1">
      <w:start w:val="1"/>
      <w:numFmt w:val="bullet"/>
      <w:lvlText w:val="•"/>
      <w:lvlJc w:val="left"/>
      <w:pPr>
        <w:tabs>
          <w:tab w:val="num" w:pos="5760"/>
        </w:tabs>
        <w:ind w:left="5760" w:hanging="360"/>
      </w:pPr>
      <w:rPr>
        <w:rFonts w:ascii="Arial" w:hAnsi="Arial" w:hint="default"/>
      </w:rPr>
    </w:lvl>
    <w:lvl w:ilvl="8" w:tplc="1786E5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5052E9"/>
    <w:multiLevelType w:val="hybridMultilevel"/>
    <w:tmpl w:val="04D22922"/>
    <w:lvl w:ilvl="0" w:tplc="4F607824">
      <w:start w:val="1"/>
      <w:numFmt w:val="bullet"/>
      <w:lvlText w:val="•"/>
      <w:lvlJc w:val="left"/>
      <w:pPr>
        <w:tabs>
          <w:tab w:val="num" w:pos="720"/>
        </w:tabs>
        <w:ind w:left="720" w:hanging="360"/>
      </w:pPr>
      <w:rPr>
        <w:rFonts w:ascii="Arial" w:hAnsi="Arial" w:hint="default"/>
      </w:rPr>
    </w:lvl>
    <w:lvl w:ilvl="1" w:tplc="9338468E" w:tentative="1">
      <w:start w:val="1"/>
      <w:numFmt w:val="bullet"/>
      <w:lvlText w:val="•"/>
      <w:lvlJc w:val="left"/>
      <w:pPr>
        <w:tabs>
          <w:tab w:val="num" w:pos="1440"/>
        </w:tabs>
        <w:ind w:left="1440" w:hanging="360"/>
      </w:pPr>
      <w:rPr>
        <w:rFonts w:ascii="Arial" w:hAnsi="Arial" w:hint="default"/>
      </w:rPr>
    </w:lvl>
    <w:lvl w:ilvl="2" w:tplc="13CAA052" w:tentative="1">
      <w:start w:val="1"/>
      <w:numFmt w:val="bullet"/>
      <w:lvlText w:val="•"/>
      <w:lvlJc w:val="left"/>
      <w:pPr>
        <w:tabs>
          <w:tab w:val="num" w:pos="2160"/>
        </w:tabs>
        <w:ind w:left="2160" w:hanging="360"/>
      </w:pPr>
      <w:rPr>
        <w:rFonts w:ascii="Arial" w:hAnsi="Arial" w:hint="default"/>
      </w:rPr>
    </w:lvl>
    <w:lvl w:ilvl="3" w:tplc="17C8BC9C" w:tentative="1">
      <w:start w:val="1"/>
      <w:numFmt w:val="bullet"/>
      <w:lvlText w:val="•"/>
      <w:lvlJc w:val="left"/>
      <w:pPr>
        <w:tabs>
          <w:tab w:val="num" w:pos="2880"/>
        </w:tabs>
        <w:ind w:left="2880" w:hanging="360"/>
      </w:pPr>
      <w:rPr>
        <w:rFonts w:ascii="Arial" w:hAnsi="Arial" w:hint="default"/>
      </w:rPr>
    </w:lvl>
    <w:lvl w:ilvl="4" w:tplc="2D2C3554" w:tentative="1">
      <w:start w:val="1"/>
      <w:numFmt w:val="bullet"/>
      <w:lvlText w:val="•"/>
      <w:lvlJc w:val="left"/>
      <w:pPr>
        <w:tabs>
          <w:tab w:val="num" w:pos="3600"/>
        </w:tabs>
        <w:ind w:left="3600" w:hanging="360"/>
      </w:pPr>
      <w:rPr>
        <w:rFonts w:ascii="Arial" w:hAnsi="Arial" w:hint="default"/>
      </w:rPr>
    </w:lvl>
    <w:lvl w:ilvl="5" w:tplc="5B681DE4" w:tentative="1">
      <w:start w:val="1"/>
      <w:numFmt w:val="bullet"/>
      <w:lvlText w:val="•"/>
      <w:lvlJc w:val="left"/>
      <w:pPr>
        <w:tabs>
          <w:tab w:val="num" w:pos="4320"/>
        </w:tabs>
        <w:ind w:left="4320" w:hanging="360"/>
      </w:pPr>
      <w:rPr>
        <w:rFonts w:ascii="Arial" w:hAnsi="Arial" w:hint="default"/>
      </w:rPr>
    </w:lvl>
    <w:lvl w:ilvl="6" w:tplc="0FEAC558" w:tentative="1">
      <w:start w:val="1"/>
      <w:numFmt w:val="bullet"/>
      <w:lvlText w:val="•"/>
      <w:lvlJc w:val="left"/>
      <w:pPr>
        <w:tabs>
          <w:tab w:val="num" w:pos="5040"/>
        </w:tabs>
        <w:ind w:left="5040" w:hanging="360"/>
      </w:pPr>
      <w:rPr>
        <w:rFonts w:ascii="Arial" w:hAnsi="Arial" w:hint="default"/>
      </w:rPr>
    </w:lvl>
    <w:lvl w:ilvl="7" w:tplc="65FC01D6" w:tentative="1">
      <w:start w:val="1"/>
      <w:numFmt w:val="bullet"/>
      <w:lvlText w:val="•"/>
      <w:lvlJc w:val="left"/>
      <w:pPr>
        <w:tabs>
          <w:tab w:val="num" w:pos="5760"/>
        </w:tabs>
        <w:ind w:left="5760" w:hanging="360"/>
      </w:pPr>
      <w:rPr>
        <w:rFonts w:ascii="Arial" w:hAnsi="Arial" w:hint="default"/>
      </w:rPr>
    </w:lvl>
    <w:lvl w:ilvl="8" w:tplc="BD7610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900218"/>
    <w:multiLevelType w:val="hybridMultilevel"/>
    <w:tmpl w:val="2052370A"/>
    <w:lvl w:ilvl="0" w:tplc="0B344672">
      <w:start w:val="1"/>
      <w:numFmt w:val="bullet"/>
      <w:lvlText w:val="•"/>
      <w:lvlJc w:val="left"/>
      <w:pPr>
        <w:tabs>
          <w:tab w:val="num" w:pos="720"/>
        </w:tabs>
        <w:ind w:left="720" w:hanging="360"/>
      </w:pPr>
      <w:rPr>
        <w:rFonts w:ascii="Arial" w:hAnsi="Arial" w:hint="default"/>
      </w:rPr>
    </w:lvl>
    <w:lvl w:ilvl="1" w:tplc="0FFCB110" w:tentative="1">
      <w:start w:val="1"/>
      <w:numFmt w:val="bullet"/>
      <w:lvlText w:val="•"/>
      <w:lvlJc w:val="left"/>
      <w:pPr>
        <w:tabs>
          <w:tab w:val="num" w:pos="1440"/>
        </w:tabs>
        <w:ind w:left="1440" w:hanging="360"/>
      </w:pPr>
      <w:rPr>
        <w:rFonts w:ascii="Arial" w:hAnsi="Arial" w:hint="default"/>
      </w:rPr>
    </w:lvl>
    <w:lvl w:ilvl="2" w:tplc="6628A2DE" w:tentative="1">
      <w:start w:val="1"/>
      <w:numFmt w:val="bullet"/>
      <w:lvlText w:val="•"/>
      <w:lvlJc w:val="left"/>
      <w:pPr>
        <w:tabs>
          <w:tab w:val="num" w:pos="2160"/>
        </w:tabs>
        <w:ind w:left="2160" w:hanging="360"/>
      </w:pPr>
      <w:rPr>
        <w:rFonts w:ascii="Arial" w:hAnsi="Arial" w:hint="default"/>
      </w:rPr>
    </w:lvl>
    <w:lvl w:ilvl="3" w:tplc="860052EC" w:tentative="1">
      <w:start w:val="1"/>
      <w:numFmt w:val="bullet"/>
      <w:lvlText w:val="•"/>
      <w:lvlJc w:val="left"/>
      <w:pPr>
        <w:tabs>
          <w:tab w:val="num" w:pos="2880"/>
        </w:tabs>
        <w:ind w:left="2880" w:hanging="360"/>
      </w:pPr>
      <w:rPr>
        <w:rFonts w:ascii="Arial" w:hAnsi="Arial" w:hint="default"/>
      </w:rPr>
    </w:lvl>
    <w:lvl w:ilvl="4" w:tplc="9CC4B0D0" w:tentative="1">
      <w:start w:val="1"/>
      <w:numFmt w:val="bullet"/>
      <w:lvlText w:val="•"/>
      <w:lvlJc w:val="left"/>
      <w:pPr>
        <w:tabs>
          <w:tab w:val="num" w:pos="3600"/>
        </w:tabs>
        <w:ind w:left="3600" w:hanging="360"/>
      </w:pPr>
      <w:rPr>
        <w:rFonts w:ascii="Arial" w:hAnsi="Arial" w:hint="default"/>
      </w:rPr>
    </w:lvl>
    <w:lvl w:ilvl="5" w:tplc="B83C7928" w:tentative="1">
      <w:start w:val="1"/>
      <w:numFmt w:val="bullet"/>
      <w:lvlText w:val="•"/>
      <w:lvlJc w:val="left"/>
      <w:pPr>
        <w:tabs>
          <w:tab w:val="num" w:pos="4320"/>
        </w:tabs>
        <w:ind w:left="4320" w:hanging="360"/>
      </w:pPr>
      <w:rPr>
        <w:rFonts w:ascii="Arial" w:hAnsi="Arial" w:hint="default"/>
      </w:rPr>
    </w:lvl>
    <w:lvl w:ilvl="6" w:tplc="97E828D2" w:tentative="1">
      <w:start w:val="1"/>
      <w:numFmt w:val="bullet"/>
      <w:lvlText w:val="•"/>
      <w:lvlJc w:val="left"/>
      <w:pPr>
        <w:tabs>
          <w:tab w:val="num" w:pos="5040"/>
        </w:tabs>
        <w:ind w:left="5040" w:hanging="360"/>
      </w:pPr>
      <w:rPr>
        <w:rFonts w:ascii="Arial" w:hAnsi="Arial" w:hint="default"/>
      </w:rPr>
    </w:lvl>
    <w:lvl w:ilvl="7" w:tplc="7E44826A" w:tentative="1">
      <w:start w:val="1"/>
      <w:numFmt w:val="bullet"/>
      <w:lvlText w:val="•"/>
      <w:lvlJc w:val="left"/>
      <w:pPr>
        <w:tabs>
          <w:tab w:val="num" w:pos="5760"/>
        </w:tabs>
        <w:ind w:left="5760" w:hanging="360"/>
      </w:pPr>
      <w:rPr>
        <w:rFonts w:ascii="Arial" w:hAnsi="Arial" w:hint="default"/>
      </w:rPr>
    </w:lvl>
    <w:lvl w:ilvl="8" w:tplc="980A41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55FBE"/>
    <w:multiLevelType w:val="hybridMultilevel"/>
    <w:tmpl w:val="8D381464"/>
    <w:lvl w:ilvl="0" w:tplc="81285866">
      <w:start w:val="1"/>
      <w:numFmt w:val="bullet"/>
      <w:lvlText w:val="•"/>
      <w:lvlJc w:val="left"/>
      <w:pPr>
        <w:tabs>
          <w:tab w:val="num" w:pos="720"/>
        </w:tabs>
        <w:ind w:left="720" w:hanging="360"/>
      </w:pPr>
      <w:rPr>
        <w:rFonts w:ascii="Arial" w:hAnsi="Arial" w:hint="default"/>
      </w:rPr>
    </w:lvl>
    <w:lvl w:ilvl="1" w:tplc="A5843C1A" w:tentative="1">
      <w:start w:val="1"/>
      <w:numFmt w:val="bullet"/>
      <w:lvlText w:val="•"/>
      <w:lvlJc w:val="left"/>
      <w:pPr>
        <w:tabs>
          <w:tab w:val="num" w:pos="1440"/>
        </w:tabs>
        <w:ind w:left="1440" w:hanging="360"/>
      </w:pPr>
      <w:rPr>
        <w:rFonts w:ascii="Arial" w:hAnsi="Arial" w:hint="default"/>
      </w:rPr>
    </w:lvl>
    <w:lvl w:ilvl="2" w:tplc="304E79C0" w:tentative="1">
      <w:start w:val="1"/>
      <w:numFmt w:val="bullet"/>
      <w:lvlText w:val="•"/>
      <w:lvlJc w:val="left"/>
      <w:pPr>
        <w:tabs>
          <w:tab w:val="num" w:pos="2160"/>
        </w:tabs>
        <w:ind w:left="2160" w:hanging="360"/>
      </w:pPr>
      <w:rPr>
        <w:rFonts w:ascii="Arial" w:hAnsi="Arial" w:hint="default"/>
      </w:rPr>
    </w:lvl>
    <w:lvl w:ilvl="3" w:tplc="17240990" w:tentative="1">
      <w:start w:val="1"/>
      <w:numFmt w:val="bullet"/>
      <w:lvlText w:val="•"/>
      <w:lvlJc w:val="left"/>
      <w:pPr>
        <w:tabs>
          <w:tab w:val="num" w:pos="2880"/>
        </w:tabs>
        <w:ind w:left="2880" w:hanging="360"/>
      </w:pPr>
      <w:rPr>
        <w:rFonts w:ascii="Arial" w:hAnsi="Arial" w:hint="default"/>
      </w:rPr>
    </w:lvl>
    <w:lvl w:ilvl="4" w:tplc="45042A68" w:tentative="1">
      <w:start w:val="1"/>
      <w:numFmt w:val="bullet"/>
      <w:lvlText w:val="•"/>
      <w:lvlJc w:val="left"/>
      <w:pPr>
        <w:tabs>
          <w:tab w:val="num" w:pos="3600"/>
        </w:tabs>
        <w:ind w:left="3600" w:hanging="360"/>
      </w:pPr>
      <w:rPr>
        <w:rFonts w:ascii="Arial" w:hAnsi="Arial" w:hint="default"/>
      </w:rPr>
    </w:lvl>
    <w:lvl w:ilvl="5" w:tplc="22CC603E" w:tentative="1">
      <w:start w:val="1"/>
      <w:numFmt w:val="bullet"/>
      <w:lvlText w:val="•"/>
      <w:lvlJc w:val="left"/>
      <w:pPr>
        <w:tabs>
          <w:tab w:val="num" w:pos="4320"/>
        </w:tabs>
        <w:ind w:left="4320" w:hanging="360"/>
      </w:pPr>
      <w:rPr>
        <w:rFonts w:ascii="Arial" w:hAnsi="Arial" w:hint="default"/>
      </w:rPr>
    </w:lvl>
    <w:lvl w:ilvl="6" w:tplc="A20E74FE" w:tentative="1">
      <w:start w:val="1"/>
      <w:numFmt w:val="bullet"/>
      <w:lvlText w:val="•"/>
      <w:lvlJc w:val="left"/>
      <w:pPr>
        <w:tabs>
          <w:tab w:val="num" w:pos="5040"/>
        </w:tabs>
        <w:ind w:left="5040" w:hanging="360"/>
      </w:pPr>
      <w:rPr>
        <w:rFonts w:ascii="Arial" w:hAnsi="Arial" w:hint="default"/>
      </w:rPr>
    </w:lvl>
    <w:lvl w:ilvl="7" w:tplc="963C1524" w:tentative="1">
      <w:start w:val="1"/>
      <w:numFmt w:val="bullet"/>
      <w:lvlText w:val="•"/>
      <w:lvlJc w:val="left"/>
      <w:pPr>
        <w:tabs>
          <w:tab w:val="num" w:pos="5760"/>
        </w:tabs>
        <w:ind w:left="5760" w:hanging="360"/>
      </w:pPr>
      <w:rPr>
        <w:rFonts w:ascii="Arial" w:hAnsi="Arial" w:hint="default"/>
      </w:rPr>
    </w:lvl>
    <w:lvl w:ilvl="8" w:tplc="50B6B8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66287F"/>
    <w:multiLevelType w:val="hybridMultilevel"/>
    <w:tmpl w:val="9E5EF5A4"/>
    <w:lvl w:ilvl="0" w:tplc="4B2C5C9E">
      <w:start w:val="1"/>
      <w:numFmt w:val="bullet"/>
      <w:lvlText w:val="•"/>
      <w:lvlJc w:val="left"/>
      <w:pPr>
        <w:tabs>
          <w:tab w:val="num" w:pos="720"/>
        </w:tabs>
        <w:ind w:left="720" w:hanging="360"/>
      </w:pPr>
      <w:rPr>
        <w:rFonts w:ascii="Arial" w:hAnsi="Arial" w:hint="default"/>
      </w:rPr>
    </w:lvl>
    <w:lvl w:ilvl="1" w:tplc="89529F64" w:tentative="1">
      <w:start w:val="1"/>
      <w:numFmt w:val="bullet"/>
      <w:lvlText w:val="•"/>
      <w:lvlJc w:val="left"/>
      <w:pPr>
        <w:tabs>
          <w:tab w:val="num" w:pos="1440"/>
        </w:tabs>
        <w:ind w:left="1440" w:hanging="360"/>
      </w:pPr>
      <w:rPr>
        <w:rFonts w:ascii="Arial" w:hAnsi="Arial" w:hint="default"/>
      </w:rPr>
    </w:lvl>
    <w:lvl w:ilvl="2" w:tplc="70FC0226" w:tentative="1">
      <w:start w:val="1"/>
      <w:numFmt w:val="bullet"/>
      <w:lvlText w:val="•"/>
      <w:lvlJc w:val="left"/>
      <w:pPr>
        <w:tabs>
          <w:tab w:val="num" w:pos="2160"/>
        </w:tabs>
        <w:ind w:left="2160" w:hanging="360"/>
      </w:pPr>
      <w:rPr>
        <w:rFonts w:ascii="Arial" w:hAnsi="Arial" w:hint="default"/>
      </w:rPr>
    </w:lvl>
    <w:lvl w:ilvl="3" w:tplc="E57E96EE" w:tentative="1">
      <w:start w:val="1"/>
      <w:numFmt w:val="bullet"/>
      <w:lvlText w:val="•"/>
      <w:lvlJc w:val="left"/>
      <w:pPr>
        <w:tabs>
          <w:tab w:val="num" w:pos="2880"/>
        </w:tabs>
        <w:ind w:left="2880" w:hanging="360"/>
      </w:pPr>
      <w:rPr>
        <w:rFonts w:ascii="Arial" w:hAnsi="Arial" w:hint="default"/>
      </w:rPr>
    </w:lvl>
    <w:lvl w:ilvl="4" w:tplc="A354723E" w:tentative="1">
      <w:start w:val="1"/>
      <w:numFmt w:val="bullet"/>
      <w:lvlText w:val="•"/>
      <w:lvlJc w:val="left"/>
      <w:pPr>
        <w:tabs>
          <w:tab w:val="num" w:pos="3600"/>
        </w:tabs>
        <w:ind w:left="3600" w:hanging="360"/>
      </w:pPr>
      <w:rPr>
        <w:rFonts w:ascii="Arial" w:hAnsi="Arial" w:hint="default"/>
      </w:rPr>
    </w:lvl>
    <w:lvl w:ilvl="5" w:tplc="30B4CB0A" w:tentative="1">
      <w:start w:val="1"/>
      <w:numFmt w:val="bullet"/>
      <w:lvlText w:val="•"/>
      <w:lvlJc w:val="left"/>
      <w:pPr>
        <w:tabs>
          <w:tab w:val="num" w:pos="4320"/>
        </w:tabs>
        <w:ind w:left="4320" w:hanging="360"/>
      </w:pPr>
      <w:rPr>
        <w:rFonts w:ascii="Arial" w:hAnsi="Arial" w:hint="default"/>
      </w:rPr>
    </w:lvl>
    <w:lvl w:ilvl="6" w:tplc="D130B15E" w:tentative="1">
      <w:start w:val="1"/>
      <w:numFmt w:val="bullet"/>
      <w:lvlText w:val="•"/>
      <w:lvlJc w:val="left"/>
      <w:pPr>
        <w:tabs>
          <w:tab w:val="num" w:pos="5040"/>
        </w:tabs>
        <w:ind w:left="5040" w:hanging="360"/>
      </w:pPr>
      <w:rPr>
        <w:rFonts w:ascii="Arial" w:hAnsi="Arial" w:hint="default"/>
      </w:rPr>
    </w:lvl>
    <w:lvl w:ilvl="7" w:tplc="13B0B34A" w:tentative="1">
      <w:start w:val="1"/>
      <w:numFmt w:val="bullet"/>
      <w:lvlText w:val="•"/>
      <w:lvlJc w:val="left"/>
      <w:pPr>
        <w:tabs>
          <w:tab w:val="num" w:pos="5760"/>
        </w:tabs>
        <w:ind w:left="5760" w:hanging="360"/>
      </w:pPr>
      <w:rPr>
        <w:rFonts w:ascii="Arial" w:hAnsi="Arial" w:hint="default"/>
      </w:rPr>
    </w:lvl>
    <w:lvl w:ilvl="8" w:tplc="94B8C4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F4160F"/>
    <w:multiLevelType w:val="hybridMultilevel"/>
    <w:tmpl w:val="00C017B4"/>
    <w:lvl w:ilvl="0" w:tplc="9FACFFE0">
      <w:start w:val="1"/>
      <w:numFmt w:val="bullet"/>
      <w:lvlText w:val="•"/>
      <w:lvlJc w:val="left"/>
      <w:pPr>
        <w:tabs>
          <w:tab w:val="num" w:pos="720"/>
        </w:tabs>
        <w:ind w:left="720" w:hanging="360"/>
      </w:pPr>
      <w:rPr>
        <w:rFonts w:ascii="Arial" w:hAnsi="Arial" w:hint="default"/>
      </w:rPr>
    </w:lvl>
    <w:lvl w:ilvl="1" w:tplc="BAFCCCFE" w:tentative="1">
      <w:start w:val="1"/>
      <w:numFmt w:val="bullet"/>
      <w:lvlText w:val="•"/>
      <w:lvlJc w:val="left"/>
      <w:pPr>
        <w:tabs>
          <w:tab w:val="num" w:pos="1440"/>
        </w:tabs>
        <w:ind w:left="1440" w:hanging="360"/>
      </w:pPr>
      <w:rPr>
        <w:rFonts w:ascii="Arial" w:hAnsi="Arial" w:hint="default"/>
      </w:rPr>
    </w:lvl>
    <w:lvl w:ilvl="2" w:tplc="AFF6114E" w:tentative="1">
      <w:start w:val="1"/>
      <w:numFmt w:val="bullet"/>
      <w:lvlText w:val="•"/>
      <w:lvlJc w:val="left"/>
      <w:pPr>
        <w:tabs>
          <w:tab w:val="num" w:pos="2160"/>
        </w:tabs>
        <w:ind w:left="2160" w:hanging="360"/>
      </w:pPr>
      <w:rPr>
        <w:rFonts w:ascii="Arial" w:hAnsi="Arial" w:hint="default"/>
      </w:rPr>
    </w:lvl>
    <w:lvl w:ilvl="3" w:tplc="4B0ED15E" w:tentative="1">
      <w:start w:val="1"/>
      <w:numFmt w:val="bullet"/>
      <w:lvlText w:val="•"/>
      <w:lvlJc w:val="left"/>
      <w:pPr>
        <w:tabs>
          <w:tab w:val="num" w:pos="2880"/>
        </w:tabs>
        <w:ind w:left="2880" w:hanging="360"/>
      </w:pPr>
      <w:rPr>
        <w:rFonts w:ascii="Arial" w:hAnsi="Arial" w:hint="default"/>
      </w:rPr>
    </w:lvl>
    <w:lvl w:ilvl="4" w:tplc="7BAE2156" w:tentative="1">
      <w:start w:val="1"/>
      <w:numFmt w:val="bullet"/>
      <w:lvlText w:val="•"/>
      <w:lvlJc w:val="left"/>
      <w:pPr>
        <w:tabs>
          <w:tab w:val="num" w:pos="3600"/>
        </w:tabs>
        <w:ind w:left="3600" w:hanging="360"/>
      </w:pPr>
      <w:rPr>
        <w:rFonts w:ascii="Arial" w:hAnsi="Arial" w:hint="default"/>
      </w:rPr>
    </w:lvl>
    <w:lvl w:ilvl="5" w:tplc="3716B0DC" w:tentative="1">
      <w:start w:val="1"/>
      <w:numFmt w:val="bullet"/>
      <w:lvlText w:val="•"/>
      <w:lvlJc w:val="left"/>
      <w:pPr>
        <w:tabs>
          <w:tab w:val="num" w:pos="4320"/>
        </w:tabs>
        <w:ind w:left="4320" w:hanging="360"/>
      </w:pPr>
      <w:rPr>
        <w:rFonts w:ascii="Arial" w:hAnsi="Arial" w:hint="default"/>
      </w:rPr>
    </w:lvl>
    <w:lvl w:ilvl="6" w:tplc="8B7CB9CC" w:tentative="1">
      <w:start w:val="1"/>
      <w:numFmt w:val="bullet"/>
      <w:lvlText w:val="•"/>
      <w:lvlJc w:val="left"/>
      <w:pPr>
        <w:tabs>
          <w:tab w:val="num" w:pos="5040"/>
        </w:tabs>
        <w:ind w:left="5040" w:hanging="360"/>
      </w:pPr>
      <w:rPr>
        <w:rFonts w:ascii="Arial" w:hAnsi="Arial" w:hint="default"/>
      </w:rPr>
    </w:lvl>
    <w:lvl w:ilvl="7" w:tplc="74904CB0" w:tentative="1">
      <w:start w:val="1"/>
      <w:numFmt w:val="bullet"/>
      <w:lvlText w:val="•"/>
      <w:lvlJc w:val="left"/>
      <w:pPr>
        <w:tabs>
          <w:tab w:val="num" w:pos="5760"/>
        </w:tabs>
        <w:ind w:left="5760" w:hanging="360"/>
      </w:pPr>
      <w:rPr>
        <w:rFonts w:ascii="Arial" w:hAnsi="Arial" w:hint="default"/>
      </w:rPr>
    </w:lvl>
    <w:lvl w:ilvl="8" w:tplc="5F0A99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5B1201"/>
    <w:multiLevelType w:val="hybridMultilevel"/>
    <w:tmpl w:val="D0F4DC72"/>
    <w:lvl w:ilvl="0" w:tplc="8064E568">
      <w:start w:val="1"/>
      <w:numFmt w:val="bullet"/>
      <w:lvlText w:val="•"/>
      <w:lvlJc w:val="left"/>
      <w:pPr>
        <w:tabs>
          <w:tab w:val="num" w:pos="720"/>
        </w:tabs>
        <w:ind w:left="720" w:hanging="360"/>
      </w:pPr>
      <w:rPr>
        <w:rFonts w:ascii="Arial" w:hAnsi="Arial" w:hint="default"/>
      </w:rPr>
    </w:lvl>
    <w:lvl w:ilvl="1" w:tplc="8D42B2A0">
      <w:start w:val="1"/>
      <w:numFmt w:val="bullet"/>
      <w:lvlText w:val="•"/>
      <w:lvlJc w:val="left"/>
      <w:pPr>
        <w:tabs>
          <w:tab w:val="num" w:pos="1440"/>
        </w:tabs>
        <w:ind w:left="1440" w:hanging="360"/>
      </w:pPr>
      <w:rPr>
        <w:rFonts w:ascii="Arial" w:hAnsi="Arial" w:hint="default"/>
      </w:rPr>
    </w:lvl>
    <w:lvl w:ilvl="2" w:tplc="5C4C66B0" w:tentative="1">
      <w:start w:val="1"/>
      <w:numFmt w:val="bullet"/>
      <w:lvlText w:val="•"/>
      <w:lvlJc w:val="left"/>
      <w:pPr>
        <w:tabs>
          <w:tab w:val="num" w:pos="2160"/>
        </w:tabs>
        <w:ind w:left="2160" w:hanging="360"/>
      </w:pPr>
      <w:rPr>
        <w:rFonts w:ascii="Arial" w:hAnsi="Arial" w:hint="default"/>
      </w:rPr>
    </w:lvl>
    <w:lvl w:ilvl="3" w:tplc="C75813F0" w:tentative="1">
      <w:start w:val="1"/>
      <w:numFmt w:val="bullet"/>
      <w:lvlText w:val="•"/>
      <w:lvlJc w:val="left"/>
      <w:pPr>
        <w:tabs>
          <w:tab w:val="num" w:pos="2880"/>
        </w:tabs>
        <w:ind w:left="2880" w:hanging="360"/>
      </w:pPr>
      <w:rPr>
        <w:rFonts w:ascii="Arial" w:hAnsi="Arial" w:hint="default"/>
      </w:rPr>
    </w:lvl>
    <w:lvl w:ilvl="4" w:tplc="39F4925C" w:tentative="1">
      <w:start w:val="1"/>
      <w:numFmt w:val="bullet"/>
      <w:lvlText w:val="•"/>
      <w:lvlJc w:val="left"/>
      <w:pPr>
        <w:tabs>
          <w:tab w:val="num" w:pos="3600"/>
        </w:tabs>
        <w:ind w:left="3600" w:hanging="360"/>
      </w:pPr>
      <w:rPr>
        <w:rFonts w:ascii="Arial" w:hAnsi="Arial" w:hint="default"/>
      </w:rPr>
    </w:lvl>
    <w:lvl w:ilvl="5" w:tplc="3FA863F2" w:tentative="1">
      <w:start w:val="1"/>
      <w:numFmt w:val="bullet"/>
      <w:lvlText w:val="•"/>
      <w:lvlJc w:val="left"/>
      <w:pPr>
        <w:tabs>
          <w:tab w:val="num" w:pos="4320"/>
        </w:tabs>
        <w:ind w:left="4320" w:hanging="360"/>
      </w:pPr>
      <w:rPr>
        <w:rFonts w:ascii="Arial" w:hAnsi="Arial" w:hint="default"/>
      </w:rPr>
    </w:lvl>
    <w:lvl w:ilvl="6" w:tplc="B5B8E3A2" w:tentative="1">
      <w:start w:val="1"/>
      <w:numFmt w:val="bullet"/>
      <w:lvlText w:val="•"/>
      <w:lvlJc w:val="left"/>
      <w:pPr>
        <w:tabs>
          <w:tab w:val="num" w:pos="5040"/>
        </w:tabs>
        <w:ind w:left="5040" w:hanging="360"/>
      </w:pPr>
      <w:rPr>
        <w:rFonts w:ascii="Arial" w:hAnsi="Arial" w:hint="default"/>
      </w:rPr>
    </w:lvl>
    <w:lvl w:ilvl="7" w:tplc="59047DC8" w:tentative="1">
      <w:start w:val="1"/>
      <w:numFmt w:val="bullet"/>
      <w:lvlText w:val="•"/>
      <w:lvlJc w:val="left"/>
      <w:pPr>
        <w:tabs>
          <w:tab w:val="num" w:pos="5760"/>
        </w:tabs>
        <w:ind w:left="5760" w:hanging="360"/>
      </w:pPr>
      <w:rPr>
        <w:rFonts w:ascii="Arial" w:hAnsi="Arial" w:hint="default"/>
      </w:rPr>
    </w:lvl>
    <w:lvl w:ilvl="8" w:tplc="E4DEB1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DC0C22"/>
    <w:multiLevelType w:val="hybridMultilevel"/>
    <w:tmpl w:val="2C8C47EE"/>
    <w:lvl w:ilvl="0" w:tplc="E2FC5ED8">
      <w:start w:val="1"/>
      <w:numFmt w:val="bullet"/>
      <w:pStyle w:val="RWH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47411"/>
    <w:multiLevelType w:val="hybridMultilevel"/>
    <w:tmpl w:val="EBCA2760"/>
    <w:lvl w:ilvl="0" w:tplc="E76808FC">
      <w:start w:val="1"/>
      <w:numFmt w:val="bullet"/>
      <w:lvlText w:val="•"/>
      <w:lvlJc w:val="left"/>
      <w:pPr>
        <w:tabs>
          <w:tab w:val="num" w:pos="720"/>
        </w:tabs>
        <w:ind w:left="720" w:hanging="360"/>
      </w:pPr>
      <w:rPr>
        <w:rFonts w:ascii="Arial" w:hAnsi="Arial" w:hint="default"/>
      </w:rPr>
    </w:lvl>
    <w:lvl w:ilvl="1" w:tplc="FE94FE76" w:tentative="1">
      <w:start w:val="1"/>
      <w:numFmt w:val="bullet"/>
      <w:lvlText w:val="•"/>
      <w:lvlJc w:val="left"/>
      <w:pPr>
        <w:tabs>
          <w:tab w:val="num" w:pos="1440"/>
        </w:tabs>
        <w:ind w:left="1440" w:hanging="360"/>
      </w:pPr>
      <w:rPr>
        <w:rFonts w:ascii="Arial" w:hAnsi="Arial" w:hint="default"/>
      </w:rPr>
    </w:lvl>
    <w:lvl w:ilvl="2" w:tplc="B8D2F72A" w:tentative="1">
      <w:start w:val="1"/>
      <w:numFmt w:val="bullet"/>
      <w:lvlText w:val="•"/>
      <w:lvlJc w:val="left"/>
      <w:pPr>
        <w:tabs>
          <w:tab w:val="num" w:pos="2160"/>
        </w:tabs>
        <w:ind w:left="2160" w:hanging="360"/>
      </w:pPr>
      <w:rPr>
        <w:rFonts w:ascii="Arial" w:hAnsi="Arial" w:hint="default"/>
      </w:rPr>
    </w:lvl>
    <w:lvl w:ilvl="3" w:tplc="96D292D6" w:tentative="1">
      <w:start w:val="1"/>
      <w:numFmt w:val="bullet"/>
      <w:lvlText w:val="•"/>
      <w:lvlJc w:val="left"/>
      <w:pPr>
        <w:tabs>
          <w:tab w:val="num" w:pos="2880"/>
        </w:tabs>
        <w:ind w:left="2880" w:hanging="360"/>
      </w:pPr>
      <w:rPr>
        <w:rFonts w:ascii="Arial" w:hAnsi="Arial" w:hint="default"/>
      </w:rPr>
    </w:lvl>
    <w:lvl w:ilvl="4" w:tplc="A8D8D0AA" w:tentative="1">
      <w:start w:val="1"/>
      <w:numFmt w:val="bullet"/>
      <w:lvlText w:val="•"/>
      <w:lvlJc w:val="left"/>
      <w:pPr>
        <w:tabs>
          <w:tab w:val="num" w:pos="3600"/>
        </w:tabs>
        <w:ind w:left="3600" w:hanging="360"/>
      </w:pPr>
      <w:rPr>
        <w:rFonts w:ascii="Arial" w:hAnsi="Arial" w:hint="default"/>
      </w:rPr>
    </w:lvl>
    <w:lvl w:ilvl="5" w:tplc="A9E2C90E" w:tentative="1">
      <w:start w:val="1"/>
      <w:numFmt w:val="bullet"/>
      <w:lvlText w:val="•"/>
      <w:lvlJc w:val="left"/>
      <w:pPr>
        <w:tabs>
          <w:tab w:val="num" w:pos="4320"/>
        </w:tabs>
        <w:ind w:left="4320" w:hanging="360"/>
      </w:pPr>
      <w:rPr>
        <w:rFonts w:ascii="Arial" w:hAnsi="Arial" w:hint="default"/>
      </w:rPr>
    </w:lvl>
    <w:lvl w:ilvl="6" w:tplc="D74AEF6A" w:tentative="1">
      <w:start w:val="1"/>
      <w:numFmt w:val="bullet"/>
      <w:lvlText w:val="•"/>
      <w:lvlJc w:val="left"/>
      <w:pPr>
        <w:tabs>
          <w:tab w:val="num" w:pos="5040"/>
        </w:tabs>
        <w:ind w:left="5040" w:hanging="360"/>
      </w:pPr>
      <w:rPr>
        <w:rFonts w:ascii="Arial" w:hAnsi="Arial" w:hint="default"/>
      </w:rPr>
    </w:lvl>
    <w:lvl w:ilvl="7" w:tplc="72EC32CC" w:tentative="1">
      <w:start w:val="1"/>
      <w:numFmt w:val="bullet"/>
      <w:lvlText w:val="•"/>
      <w:lvlJc w:val="left"/>
      <w:pPr>
        <w:tabs>
          <w:tab w:val="num" w:pos="5760"/>
        </w:tabs>
        <w:ind w:left="5760" w:hanging="360"/>
      </w:pPr>
      <w:rPr>
        <w:rFonts w:ascii="Arial" w:hAnsi="Arial" w:hint="default"/>
      </w:rPr>
    </w:lvl>
    <w:lvl w:ilvl="8" w:tplc="39C6CF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670D84"/>
    <w:multiLevelType w:val="hybridMultilevel"/>
    <w:tmpl w:val="7C9865DC"/>
    <w:lvl w:ilvl="0" w:tplc="49E895EE">
      <w:start w:val="1"/>
      <w:numFmt w:val="bullet"/>
      <w:lvlText w:val="•"/>
      <w:lvlJc w:val="left"/>
      <w:pPr>
        <w:tabs>
          <w:tab w:val="num" w:pos="720"/>
        </w:tabs>
        <w:ind w:left="720" w:hanging="360"/>
      </w:pPr>
      <w:rPr>
        <w:rFonts w:ascii="Arial" w:hAnsi="Arial" w:hint="default"/>
      </w:rPr>
    </w:lvl>
    <w:lvl w:ilvl="1" w:tplc="45BCC84C" w:tentative="1">
      <w:start w:val="1"/>
      <w:numFmt w:val="bullet"/>
      <w:lvlText w:val="•"/>
      <w:lvlJc w:val="left"/>
      <w:pPr>
        <w:tabs>
          <w:tab w:val="num" w:pos="1440"/>
        </w:tabs>
        <w:ind w:left="1440" w:hanging="360"/>
      </w:pPr>
      <w:rPr>
        <w:rFonts w:ascii="Arial" w:hAnsi="Arial" w:hint="default"/>
      </w:rPr>
    </w:lvl>
    <w:lvl w:ilvl="2" w:tplc="B810EB88" w:tentative="1">
      <w:start w:val="1"/>
      <w:numFmt w:val="bullet"/>
      <w:lvlText w:val="•"/>
      <w:lvlJc w:val="left"/>
      <w:pPr>
        <w:tabs>
          <w:tab w:val="num" w:pos="2160"/>
        </w:tabs>
        <w:ind w:left="2160" w:hanging="360"/>
      </w:pPr>
      <w:rPr>
        <w:rFonts w:ascii="Arial" w:hAnsi="Arial" w:hint="default"/>
      </w:rPr>
    </w:lvl>
    <w:lvl w:ilvl="3" w:tplc="6546BD46" w:tentative="1">
      <w:start w:val="1"/>
      <w:numFmt w:val="bullet"/>
      <w:lvlText w:val="•"/>
      <w:lvlJc w:val="left"/>
      <w:pPr>
        <w:tabs>
          <w:tab w:val="num" w:pos="2880"/>
        </w:tabs>
        <w:ind w:left="2880" w:hanging="360"/>
      </w:pPr>
      <w:rPr>
        <w:rFonts w:ascii="Arial" w:hAnsi="Arial" w:hint="default"/>
      </w:rPr>
    </w:lvl>
    <w:lvl w:ilvl="4" w:tplc="9C32B4A2" w:tentative="1">
      <w:start w:val="1"/>
      <w:numFmt w:val="bullet"/>
      <w:lvlText w:val="•"/>
      <w:lvlJc w:val="left"/>
      <w:pPr>
        <w:tabs>
          <w:tab w:val="num" w:pos="3600"/>
        </w:tabs>
        <w:ind w:left="3600" w:hanging="360"/>
      </w:pPr>
      <w:rPr>
        <w:rFonts w:ascii="Arial" w:hAnsi="Arial" w:hint="default"/>
      </w:rPr>
    </w:lvl>
    <w:lvl w:ilvl="5" w:tplc="63AE8540" w:tentative="1">
      <w:start w:val="1"/>
      <w:numFmt w:val="bullet"/>
      <w:lvlText w:val="•"/>
      <w:lvlJc w:val="left"/>
      <w:pPr>
        <w:tabs>
          <w:tab w:val="num" w:pos="4320"/>
        </w:tabs>
        <w:ind w:left="4320" w:hanging="360"/>
      </w:pPr>
      <w:rPr>
        <w:rFonts w:ascii="Arial" w:hAnsi="Arial" w:hint="default"/>
      </w:rPr>
    </w:lvl>
    <w:lvl w:ilvl="6" w:tplc="60202AA6" w:tentative="1">
      <w:start w:val="1"/>
      <w:numFmt w:val="bullet"/>
      <w:lvlText w:val="•"/>
      <w:lvlJc w:val="left"/>
      <w:pPr>
        <w:tabs>
          <w:tab w:val="num" w:pos="5040"/>
        </w:tabs>
        <w:ind w:left="5040" w:hanging="360"/>
      </w:pPr>
      <w:rPr>
        <w:rFonts w:ascii="Arial" w:hAnsi="Arial" w:hint="default"/>
      </w:rPr>
    </w:lvl>
    <w:lvl w:ilvl="7" w:tplc="7A6043D8" w:tentative="1">
      <w:start w:val="1"/>
      <w:numFmt w:val="bullet"/>
      <w:lvlText w:val="•"/>
      <w:lvlJc w:val="left"/>
      <w:pPr>
        <w:tabs>
          <w:tab w:val="num" w:pos="5760"/>
        </w:tabs>
        <w:ind w:left="5760" w:hanging="360"/>
      </w:pPr>
      <w:rPr>
        <w:rFonts w:ascii="Arial" w:hAnsi="Arial" w:hint="default"/>
      </w:rPr>
    </w:lvl>
    <w:lvl w:ilvl="8" w:tplc="074655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D414BC"/>
    <w:multiLevelType w:val="hybridMultilevel"/>
    <w:tmpl w:val="3B92BA46"/>
    <w:lvl w:ilvl="0" w:tplc="C1962DE6">
      <w:start w:val="1"/>
      <w:numFmt w:val="bullet"/>
      <w:lvlText w:val="•"/>
      <w:lvlJc w:val="left"/>
      <w:pPr>
        <w:tabs>
          <w:tab w:val="num" w:pos="720"/>
        </w:tabs>
        <w:ind w:left="720" w:hanging="360"/>
      </w:pPr>
      <w:rPr>
        <w:rFonts w:ascii="Arial" w:hAnsi="Arial" w:hint="default"/>
      </w:rPr>
    </w:lvl>
    <w:lvl w:ilvl="1" w:tplc="52BC90AC" w:tentative="1">
      <w:start w:val="1"/>
      <w:numFmt w:val="bullet"/>
      <w:lvlText w:val="•"/>
      <w:lvlJc w:val="left"/>
      <w:pPr>
        <w:tabs>
          <w:tab w:val="num" w:pos="1440"/>
        </w:tabs>
        <w:ind w:left="1440" w:hanging="360"/>
      </w:pPr>
      <w:rPr>
        <w:rFonts w:ascii="Arial" w:hAnsi="Arial" w:hint="default"/>
      </w:rPr>
    </w:lvl>
    <w:lvl w:ilvl="2" w:tplc="9882499C" w:tentative="1">
      <w:start w:val="1"/>
      <w:numFmt w:val="bullet"/>
      <w:lvlText w:val="•"/>
      <w:lvlJc w:val="left"/>
      <w:pPr>
        <w:tabs>
          <w:tab w:val="num" w:pos="2160"/>
        </w:tabs>
        <w:ind w:left="2160" w:hanging="360"/>
      </w:pPr>
      <w:rPr>
        <w:rFonts w:ascii="Arial" w:hAnsi="Arial" w:hint="default"/>
      </w:rPr>
    </w:lvl>
    <w:lvl w:ilvl="3" w:tplc="369455C2" w:tentative="1">
      <w:start w:val="1"/>
      <w:numFmt w:val="bullet"/>
      <w:lvlText w:val="•"/>
      <w:lvlJc w:val="left"/>
      <w:pPr>
        <w:tabs>
          <w:tab w:val="num" w:pos="2880"/>
        </w:tabs>
        <w:ind w:left="2880" w:hanging="360"/>
      </w:pPr>
      <w:rPr>
        <w:rFonts w:ascii="Arial" w:hAnsi="Arial" w:hint="default"/>
      </w:rPr>
    </w:lvl>
    <w:lvl w:ilvl="4" w:tplc="601A2D4E" w:tentative="1">
      <w:start w:val="1"/>
      <w:numFmt w:val="bullet"/>
      <w:lvlText w:val="•"/>
      <w:lvlJc w:val="left"/>
      <w:pPr>
        <w:tabs>
          <w:tab w:val="num" w:pos="3600"/>
        </w:tabs>
        <w:ind w:left="3600" w:hanging="360"/>
      </w:pPr>
      <w:rPr>
        <w:rFonts w:ascii="Arial" w:hAnsi="Arial" w:hint="default"/>
      </w:rPr>
    </w:lvl>
    <w:lvl w:ilvl="5" w:tplc="5DE801C6" w:tentative="1">
      <w:start w:val="1"/>
      <w:numFmt w:val="bullet"/>
      <w:lvlText w:val="•"/>
      <w:lvlJc w:val="left"/>
      <w:pPr>
        <w:tabs>
          <w:tab w:val="num" w:pos="4320"/>
        </w:tabs>
        <w:ind w:left="4320" w:hanging="360"/>
      </w:pPr>
      <w:rPr>
        <w:rFonts w:ascii="Arial" w:hAnsi="Arial" w:hint="default"/>
      </w:rPr>
    </w:lvl>
    <w:lvl w:ilvl="6" w:tplc="4E92B724" w:tentative="1">
      <w:start w:val="1"/>
      <w:numFmt w:val="bullet"/>
      <w:lvlText w:val="•"/>
      <w:lvlJc w:val="left"/>
      <w:pPr>
        <w:tabs>
          <w:tab w:val="num" w:pos="5040"/>
        </w:tabs>
        <w:ind w:left="5040" w:hanging="360"/>
      </w:pPr>
      <w:rPr>
        <w:rFonts w:ascii="Arial" w:hAnsi="Arial" w:hint="default"/>
      </w:rPr>
    </w:lvl>
    <w:lvl w:ilvl="7" w:tplc="6826D15E" w:tentative="1">
      <w:start w:val="1"/>
      <w:numFmt w:val="bullet"/>
      <w:lvlText w:val="•"/>
      <w:lvlJc w:val="left"/>
      <w:pPr>
        <w:tabs>
          <w:tab w:val="num" w:pos="5760"/>
        </w:tabs>
        <w:ind w:left="5760" w:hanging="360"/>
      </w:pPr>
      <w:rPr>
        <w:rFonts w:ascii="Arial" w:hAnsi="Arial" w:hint="default"/>
      </w:rPr>
    </w:lvl>
    <w:lvl w:ilvl="8" w:tplc="7EA4EE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F91AC8"/>
    <w:multiLevelType w:val="hybridMultilevel"/>
    <w:tmpl w:val="243A24D2"/>
    <w:lvl w:ilvl="0" w:tplc="1228FB08">
      <w:start w:val="1"/>
      <w:numFmt w:val="bullet"/>
      <w:lvlText w:val="•"/>
      <w:lvlJc w:val="left"/>
      <w:pPr>
        <w:tabs>
          <w:tab w:val="num" w:pos="720"/>
        </w:tabs>
        <w:ind w:left="720" w:hanging="360"/>
      </w:pPr>
      <w:rPr>
        <w:rFonts w:ascii="Arial" w:hAnsi="Arial" w:hint="default"/>
      </w:rPr>
    </w:lvl>
    <w:lvl w:ilvl="1" w:tplc="1BB8E322" w:tentative="1">
      <w:start w:val="1"/>
      <w:numFmt w:val="bullet"/>
      <w:lvlText w:val="•"/>
      <w:lvlJc w:val="left"/>
      <w:pPr>
        <w:tabs>
          <w:tab w:val="num" w:pos="1440"/>
        </w:tabs>
        <w:ind w:left="1440" w:hanging="360"/>
      </w:pPr>
      <w:rPr>
        <w:rFonts w:ascii="Arial" w:hAnsi="Arial" w:hint="default"/>
      </w:rPr>
    </w:lvl>
    <w:lvl w:ilvl="2" w:tplc="118ECB0E" w:tentative="1">
      <w:start w:val="1"/>
      <w:numFmt w:val="bullet"/>
      <w:lvlText w:val="•"/>
      <w:lvlJc w:val="left"/>
      <w:pPr>
        <w:tabs>
          <w:tab w:val="num" w:pos="2160"/>
        </w:tabs>
        <w:ind w:left="2160" w:hanging="360"/>
      </w:pPr>
      <w:rPr>
        <w:rFonts w:ascii="Arial" w:hAnsi="Arial" w:hint="default"/>
      </w:rPr>
    </w:lvl>
    <w:lvl w:ilvl="3" w:tplc="61CC4CD0" w:tentative="1">
      <w:start w:val="1"/>
      <w:numFmt w:val="bullet"/>
      <w:lvlText w:val="•"/>
      <w:lvlJc w:val="left"/>
      <w:pPr>
        <w:tabs>
          <w:tab w:val="num" w:pos="2880"/>
        </w:tabs>
        <w:ind w:left="2880" w:hanging="360"/>
      </w:pPr>
      <w:rPr>
        <w:rFonts w:ascii="Arial" w:hAnsi="Arial" w:hint="default"/>
      </w:rPr>
    </w:lvl>
    <w:lvl w:ilvl="4" w:tplc="4C50101A" w:tentative="1">
      <w:start w:val="1"/>
      <w:numFmt w:val="bullet"/>
      <w:lvlText w:val="•"/>
      <w:lvlJc w:val="left"/>
      <w:pPr>
        <w:tabs>
          <w:tab w:val="num" w:pos="3600"/>
        </w:tabs>
        <w:ind w:left="3600" w:hanging="360"/>
      </w:pPr>
      <w:rPr>
        <w:rFonts w:ascii="Arial" w:hAnsi="Arial" w:hint="default"/>
      </w:rPr>
    </w:lvl>
    <w:lvl w:ilvl="5" w:tplc="330E254A" w:tentative="1">
      <w:start w:val="1"/>
      <w:numFmt w:val="bullet"/>
      <w:lvlText w:val="•"/>
      <w:lvlJc w:val="left"/>
      <w:pPr>
        <w:tabs>
          <w:tab w:val="num" w:pos="4320"/>
        </w:tabs>
        <w:ind w:left="4320" w:hanging="360"/>
      </w:pPr>
      <w:rPr>
        <w:rFonts w:ascii="Arial" w:hAnsi="Arial" w:hint="default"/>
      </w:rPr>
    </w:lvl>
    <w:lvl w:ilvl="6" w:tplc="04D00128" w:tentative="1">
      <w:start w:val="1"/>
      <w:numFmt w:val="bullet"/>
      <w:lvlText w:val="•"/>
      <w:lvlJc w:val="left"/>
      <w:pPr>
        <w:tabs>
          <w:tab w:val="num" w:pos="5040"/>
        </w:tabs>
        <w:ind w:left="5040" w:hanging="360"/>
      </w:pPr>
      <w:rPr>
        <w:rFonts w:ascii="Arial" w:hAnsi="Arial" w:hint="default"/>
      </w:rPr>
    </w:lvl>
    <w:lvl w:ilvl="7" w:tplc="C26AD79C" w:tentative="1">
      <w:start w:val="1"/>
      <w:numFmt w:val="bullet"/>
      <w:lvlText w:val="•"/>
      <w:lvlJc w:val="left"/>
      <w:pPr>
        <w:tabs>
          <w:tab w:val="num" w:pos="5760"/>
        </w:tabs>
        <w:ind w:left="5760" w:hanging="360"/>
      </w:pPr>
      <w:rPr>
        <w:rFonts w:ascii="Arial" w:hAnsi="Arial" w:hint="default"/>
      </w:rPr>
    </w:lvl>
    <w:lvl w:ilvl="8" w:tplc="312CE0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284BB5"/>
    <w:multiLevelType w:val="hybridMultilevel"/>
    <w:tmpl w:val="5A6C4490"/>
    <w:lvl w:ilvl="0" w:tplc="A48AF274">
      <w:start w:val="1"/>
      <w:numFmt w:val="bullet"/>
      <w:lvlText w:val="•"/>
      <w:lvlJc w:val="left"/>
      <w:pPr>
        <w:tabs>
          <w:tab w:val="num" w:pos="720"/>
        </w:tabs>
        <w:ind w:left="720" w:hanging="360"/>
      </w:pPr>
      <w:rPr>
        <w:rFonts w:ascii="Arial" w:hAnsi="Arial" w:hint="default"/>
      </w:rPr>
    </w:lvl>
    <w:lvl w:ilvl="1" w:tplc="08FABA38" w:tentative="1">
      <w:start w:val="1"/>
      <w:numFmt w:val="bullet"/>
      <w:lvlText w:val="•"/>
      <w:lvlJc w:val="left"/>
      <w:pPr>
        <w:tabs>
          <w:tab w:val="num" w:pos="1440"/>
        </w:tabs>
        <w:ind w:left="1440" w:hanging="360"/>
      </w:pPr>
      <w:rPr>
        <w:rFonts w:ascii="Arial" w:hAnsi="Arial" w:hint="default"/>
      </w:rPr>
    </w:lvl>
    <w:lvl w:ilvl="2" w:tplc="66AADCA8" w:tentative="1">
      <w:start w:val="1"/>
      <w:numFmt w:val="bullet"/>
      <w:lvlText w:val="•"/>
      <w:lvlJc w:val="left"/>
      <w:pPr>
        <w:tabs>
          <w:tab w:val="num" w:pos="2160"/>
        </w:tabs>
        <w:ind w:left="2160" w:hanging="360"/>
      </w:pPr>
      <w:rPr>
        <w:rFonts w:ascii="Arial" w:hAnsi="Arial" w:hint="default"/>
      </w:rPr>
    </w:lvl>
    <w:lvl w:ilvl="3" w:tplc="BCAC973A" w:tentative="1">
      <w:start w:val="1"/>
      <w:numFmt w:val="bullet"/>
      <w:lvlText w:val="•"/>
      <w:lvlJc w:val="left"/>
      <w:pPr>
        <w:tabs>
          <w:tab w:val="num" w:pos="2880"/>
        </w:tabs>
        <w:ind w:left="2880" w:hanging="360"/>
      </w:pPr>
      <w:rPr>
        <w:rFonts w:ascii="Arial" w:hAnsi="Arial" w:hint="default"/>
      </w:rPr>
    </w:lvl>
    <w:lvl w:ilvl="4" w:tplc="11D69782" w:tentative="1">
      <w:start w:val="1"/>
      <w:numFmt w:val="bullet"/>
      <w:lvlText w:val="•"/>
      <w:lvlJc w:val="left"/>
      <w:pPr>
        <w:tabs>
          <w:tab w:val="num" w:pos="3600"/>
        </w:tabs>
        <w:ind w:left="3600" w:hanging="360"/>
      </w:pPr>
      <w:rPr>
        <w:rFonts w:ascii="Arial" w:hAnsi="Arial" w:hint="default"/>
      </w:rPr>
    </w:lvl>
    <w:lvl w:ilvl="5" w:tplc="D7CC2A16" w:tentative="1">
      <w:start w:val="1"/>
      <w:numFmt w:val="bullet"/>
      <w:lvlText w:val="•"/>
      <w:lvlJc w:val="left"/>
      <w:pPr>
        <w:tabs>
          <w:tab w:val="num" w:pos="4320"/>
        </w:tabs>
        <w:ind w:left="4320" w:hanging="360"/>
      </w:pPr>
      <w:rPr>
        <w:rFonts w:ascii="Arial" w:hAnsi="Arial" w:hint="default"/>
      </w:rPr>
    </w:lvl>
    <w:lvl w:ilvl="6" w:tplc="FFD4EDE2" w:tentative="1">
      <w:start w:val="1"/>
      <w:numFmt w:val="bullet"/>
      <w:lvlText w:val="•"/>
      <w:lvlJc w:val="left"/>
      <w:pPr>
        <w:tabs>
          <w:tab w:val="num" w:pos="5040"/>
        </w:tabs>
        <w:ind w:left="5040" w:hanging="360"/>
      </w:pPr>
      <w:rPr>
        <w:rFonts w:ascii="Arial" w:hAnsi="Arial" w:hint="default"/>
      </w:rPr>
    </w:lvl>
    <w:lvl w:ilvl="7" w:tplc="9566EB82" w:tentative="1">
      <w:start w:val="1"/>
      <w:numFmt w:val="bullet"/>
      <w:lvlText w:val="•"/>
      <w:lvlJc w:val="left"/>
      <w:pPr>
        <w:tabs>
          <w:tab w:val="num" w:pos="5760"/>
        </w:tabs>
        <w:ind w:left="5760" w:hanging="360"/>
      </w:pPr>
      <w:rPr>
        <w:rFonts w:ascii="Arial" w:hAnsi="Arial" w:hint="default"/>
      </w:rPr>
    </w:lvl>
    <w:lvl w:ilvl="8" w:tplc="757A2E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3761B2"/>
    <w:multiLevelType w:val="hybridMultilevel"/>
    <w:tmpl w:val="4C6C3664"/>
    <w:lvl w:ilvl="0" w:tplc="F782E8F2">
      <w:start w:val="1"/>
      <w:numFmt w:val="bullet"/>
      <w:lvlText w:val="•"/>
      <w:lvlJc w:val="left"/>
      <w:pPr>
        <w:tabs>
          <w:tab w:val="num" w:pos="720"/>
        </w:tabs>
        <w:ind w:left="720" w:hanging="360"/>
      </w:pPr>
      <w:rPr>
        <w:rFonts w:ascii="Arial" w:hAnsi="Arial" w:hint="default"/>
      </w:rPr>
    </w:lvl>
    <w:lvl w:ilvl="1" w:tplc="3F224A26" w:tentative="1">
      <w:start w:val="1"/>
      <w:numFmt w:val="bullet"/>
      <w:lvlText w:val="•"/>
      <w:lvlJc w:val="left"/>
      <w:pPr>
        <w:tabs>
          <w:tab w:val="num" w:pos="1440"/>
        </w:tabs>
        <w:ind w:left="1440" w:hanging="360"/>
      </w:pPr>
      <w:rPr>
        <w:rFonts w:ascii="Arial" w:hAnsi="Arial" w:hint="default"/>
      </w:rPr>
    </w:lvl>
    <w:lvl w:ilvl="2" w:tplc="293A205A" w:tentative="1">
      <w:start w:val="1"/>
      <w:numFmt w:val="bullet"/>
      <w:lvlText w:val="•"/>
      <w:lvlJc w:val="left"/>
      <w:pPr>
        <w:tabs>
          <w:tab w:val="num" w:pos="2160"/>
        </w:tabs>
        <w:ind w:left="2160" w:hanging="360"/>
      </w:pPr>
      <w:rPr>
        <w:rFonts w:ascii="Arial" w:hAnsi="Arial" w:hint="default"/>
      </w:rPr>
    </w:lvl>
    <w:lvl w:ilvl="3" w:tplc="9D9C1902" w:tentative="1">
      <w:start w:val="1"/>
      <w:numFmt w:val="bullet"/>
      <w:lvlText w:val="•"/>
      <w:lvlJc w:val="left"/>
      <w:pPr>
        <w:tabs>
          <w:tab w:val="num" w:pos="2880"/>
        </w:tabs>
        <w:ind w:left="2880" w:hanging="360"/>
      </w:pPr>
      <w:rPr>
        <w:rFonts w:ascii="Arial" w:hAnsi="Arial" w:hint="default"/>
      </w:rPr>
    </w:lvl>
    <w:lvl w:ilvl="4" w:tplc="C81C85C0" w:tentative="1">
      <w:start w:val="1"/>
      <w:numFmt w:val="bullet"/>
      <w:lvlText w:val="•"/>
      <w:lvlJc w:val="left"/>
      <w:pPr>
        <w:tabs>
          <w:tab w:val="num" w:pos="3600"/>
        </w:tabs>
        <w:ind w:left="3600" w:hanging="360"/>
      </w:pPr>
      <w:rPr>
        <w:rFonts w:ascii="Arial" w:hAnsi="Arial" w:hint="default"/>
      </w:rPr>
    </w:lvl>
    <w:lvl w:ilvl="5" w:tplc="95461CCE" w:tentative="1">
      <w:start w:val="1"/>
      <w:numFmt w:val="bullet"/>
      <w:lvlText w:val="•"/>
      <w:lvlJc w:val="left"/>
      <w:pPr>
        <w:tabs>
          <w:tab w:val="num" w:pos="4320"/>
        </w:tabs>
        <w:ind w:left="4320" w:hanging="360"/>
      </w:pPr>
      <w:rPr>
        <w:rFonts w:ascii="Arial" w:hAnsi="Arial" w:hint="default"/>
      </w:rPr>
    </w:lvl>
    <w:lvl w:ilvl="6" w:tplc="5E80EBA6" w:tentative="1">
      <w:start w:val="1"/>
      <w:numFmt w:val="bullet"/>
      <w:lvlText w:val="•"/>
      <w:lvlJc w:val="left"/>
      <w:pPr>
        <w:tabs>
          <w:tab w:val="num" w:pos="5040"/>
        </w:tabs>
        <w:ind w:left="5040" w:hanging="360"/>
      </w:pPr>
      <w:rPr>
        <w:rFonts w:ascii="Arial" w:hAnsi="Arial" w:hint="default"/>
      </w:rPr>
    </w:lvl>
    <w:lvl w:ilvl="7" w:tplc="DFEAA290" w:tentative="1">
      <w:start w:val="1"/>
      <w:numFmt w:val="bullet"/>
      <w:lvlText w:val="•"/>
      <w:lvlJc w:val="left"/>
      <w:pPr>
        <w:tabs>
          <w:tab w:val="num" w:pos="5760"/>
        </w:tabs>
        <w:ind w:left="5760" w:hanging="360"/>
      </w:pPr>
      <w:rPr>
        <w:rFonts w:ascii="Arial" w:hAnsi="Arial" w:hint="default"/>
      </w:rPr>
    </w:lvl>
    <w:lvl w:ilvl="8" w:tplc="F16C4B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0128F5"/>
    <w:multiLevelType w:val="hybridMultilevel"/>
    <w:tmpl w:val="D09C9836"/>
    <w:lvl w:ilvl="0" w:tplc="BFA481AA">
      <w:start w:val="1"/>
      <w:numFmt w:val="bullet"/>
      <w:lvlText w:val="•"/>
      <w:lvlJc w:val="left"/>
      <w:pPr>
        <w:tabs>
          <w:tab w:val="num" w:pos="720"/>
        </w:tabs>
        <w:ind w:left="720" w:hanging="360"/>
      </w:pPr>
      <w:rPr>
        <w:rFonts w:ascii="Arial" w:hAnsi="Arial" w:hint="default"/>
      </w:rPr>
    </w:lvl>
    <w:lvl w:ilvl="1" w:tplc="DD28EB4A" w:tentative="1">
      <w:start w:val="1"/>
      <w:numFmt w:val="bullet"/>
      <w:lvlText w:val="•"/>
      <w:lvlJc w:val="left"/>
      <w:pPr>
        <w:tabs>
          <w:tab w:val="num" w:pos="1440"/>
        </w:tabs>
        <w:ind w:left="1440" w:hanging="360"/>
      </w:pPr>
      <w:rPr>
        <w:rFonts w:ascii="Arial" w:hAnsi="Arial" w:hint="default"/>
      </w:rPr>
    </w:lvl>
    <w:lvl w:ilvl="2" w:tplc="F80460F4" w:tentative="1">
      <w:start w:val="1"/>
      <w:numFmt w:val="bullet"/>
      <w:lvlText w:val="•"/>
      <w:lvlJc w:val="left"/>
      <w:pPr>
        <w:tabs>
          <w:tab w:val="num" w:pos="2160"/>
        </w:tabs>
        <w:ind w:left="2160" w:hanging="360"/>
      </w:pPr>
      <w:rPr>
        <w:rFonts w:ascii="Arial" w:hAnsi="Arial" w:hint="default"/>
      </w:rPr>
    </w:lvl>
    <w:lvl w:ilvl="3" w:tplc="DFF209CA" w:tentative="1">
      <w:start w:val="1"/>
      <w:numFmt w:val="bullet"/>
      <w:lvlText w:val="•"/>
      <w:lvlJc w:val="left"/>
      <w:pPr>
        <w:tabs>
          <w:tab w:val="num" w:pos="2880"/>
        </w:tabs>
        <w:ind w:left="2880" w:hanging="360"/>
      </w:pPr>
      <w:rPr>
        <w:rFonts w:ascii="Arial" w:hAnsi="Arial" w:hint="default"/>
      </w:rPr>
    </w:lvl>
    <w:lvl w:ilvl="4" w:tplc="0A022E5C" w:tentative="1">
      <w:start w:val="1"/>
      <w:numFmt w:val="bullet"/>
      <w:lvlText w:val="•"/>
      <w:lvlJc w:val="left"/>
      <w:pPr>
        <w:tabs>
          <w:tab w:val="num" w:pos="3600"/>
        </w:tabs>
        <w:ind w:left="3600" w:hanging="360"/>
      </w:pPr>
      <w:rPr>
        <w:rFonts w:ascii="Arial" w:hAnsi="Arial" w:hint="default"/>
      </w:rPr>
    </w:lvl>
    <w:lvl w:ilvl="5" w:tplc="06927ADE" w:tentative="1">
      <w:start w:val="1"/>
      <w:numFmt w:val="bullet"/>
      <w:lvlText w:val="•"/>
      <w:lvlJc w:val="left"/>
      <w:pPr>
        <w:tabs>
          <w:tab w:val="num" w:pos="4320"/>
        </w:tabs>
        <w:ind w:left="4320" w:hanging="360"/>
      </w:pPr>
      <w:rPr>
        <w:rFonts w:ascii="Arial" w:hAnsi="Arial" w:hint="default"/>
      </w:rPr>
    </w:lvl>
    <w:lvl w:ilvl="6" w:tplc="00D4065C" w:tentative="1">
      <w:start w:val="1"/>
      <w:numFmt w:val="bullet"/>
      <w:lvlText w:val="•"/>
      <w:lvlJc w:val="left"/>
      <w:pPr>
        <w:tabs>
          <w:tab w:val="num" w:pos="5040"/>
        </w:tabs>
        <w:ind w:left="5040" w:hanging="360"/>
      </w:pPr>
      <w:rPr>
        <w:rFonts w:ascii="Arial" w:hAnsi="Arial" w:hint="default"/>
      </w:rPr>
    </w:lvl>
    <w:lvl w:ilvl="7" w:tplc="513262B6" w:tentative="1">
      <w:start w:val="1"/>
      <w:numFmt w:val="bullet"/>
      <w:lvlText w:val="•"/>
      <w:lvlJc w:val="left"/>
      <w:pPr>
        <w:tabs>
          <w:tab w:val="num" w:pos="5760"/>
        </w:tabs>
        <w:ind w:left="5760" w:hanging="360"/>
      </w:pPr>
      <w:rPr>
        <w:rFonts w:ascii="Arial" w:hAnsi="Arial" w:hint="default"/>
      </w:rPr>
    </w:lvl>
    <w:lvl w:ilvl="8" w:tplc="494E93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B505FE"/>
    <w:multiLevelType w:val="hybridMultilevel"/>
    <w:tmpl w:val="2472834E"/>
    <w:lvl w:ilvl="0" w:tplc="DD8E2024">
      <w:start w:val="1"/>
      <w:numFmt w:val="bullet"/>
      <w:lvlText w:val="•"/>
      <w:lvlJc w:val="left"/>
      <w:pPr>
        <w:tabs>
          <w:tab w:val="num" w:pos="720"/>
        </w:tabs>
        <w:ind w:left="720" w:hanging="360"/>
      </w:pPr>
      <w:rPr>
        <w:rFonts w:ascii="Arial" w:hAnsi="Arial" w:hint="default"/>
      </w:rPr>
    </w:lvl>
    <w:lvl w:ilvl="1" w:tplc="78F2517A" w:tentative="1">
      <w:start w:val="1"/>
      <w:numFmt w:val="bullet"/>
      <w:lvlText w:val="•"/>
      <w:lvlJc w:val="left"/>
      <w:pPr>
        <w:tabs>
          <w:tab w:val="num" w:pos="1440"/>
        </w:tabs>
        <w:ind w:left="1440" w:hanging="360"/>
      </w:pPr>
      <w:rPr>
        <w:rFonts w:ascii="Arial" w:hAnsi="Arial" w:hint="default"/>
      </w:rPr>
    </w:lvl>
    <w:lvl w:ilvl="2" w:tplc="48BA6DEC" w:tentative="1">
      <w:start w:val="1"/>
      <w:numFmt w:val="bullet"/>
      <w:lvlText w:val="•"/>
      <w:lvlJc w:val="left"/>
      <w:pPr>
        <w:tabs>
          <w:tab w:val="num" w:pos="2160"/>
        </w:tabs>
        <w:ind w:left="2160" w:hanging="360"/>
      </w:pPr>
      <w:rPr>
        <w:rFonts w:ascii="Arial" w:hAnsi="Arial" w:hint="default"/>
      </w:rPr>
    </w:lvl>
    <w:lvl w:ilvl="3" w:tplc="508802A0" w:tentative="1">
      <w:start w:val="1"/>
      <w:numFmt w:val="bullet"/>
      <w:lvlText w:val="•"/>
      <w:lvlJc w:val="left"/>
      <w:pPr>
        <w:tabs>
          <w:tab w:val="num" w:pos="2880"/>
        </w:tabs>
        <w:ind w:left="2880" w:hanging="360"/>
      </w:pPr>
      <w:rPr>
        <w:rFonts w:ascii="Arial" w:hAnsi="Arial" w:hint="default"/>
      </w:rPr>
    </w:lvl>
    <w:lvl w:ilvl="4" w:tplc="23086716" w:tentative="1">
      <w:start w:val="1"/>
      <w:numFmt w:val="bullet"/>
      <w:lvlText w:val="•"/>
      <w:lvlJc w:val="left"/>
      <w:pPr>
        <w:tabs>
          <w:tab w:val="num" w:pos="3600"/>
        </w:tabs>
        <w:ind w:left="3600" w:hanging="360"/>
      </w:pPr>
      <w:rPr>
        <w:rFonts w:ascii="Arial" w:hAnsi="Arial" w:hint="default"/>
      </w:rPr>
    </w:lvl>
    <w:lvl w:ilvl="5" w:tplc="50F8B796" w:tentative="1">
      <w:start w:val="1"/>
      <w:numFmt w:val="bullet"/>
      <w:lvlText w:val="•"/>
      <w:lvlJc w:val="left"/>
      <w:pPr>
        <w:tabs>
          <w:tab w:val="num" w:pos="4320"/>
        </w:tabs>
        <w:ind w:left="4320" w:hanging="360"/>
      </w:pPr>
      <w:rPr>
        <w:rFonts w:ascii="Arial" w:hAnsi="Arial" w:hint="default"/>
      </w:rPr>
    </w:lvl>
    <w:lvl w:ilvl="6" w:tplc="741AA148" w:tentative="1">
      <w:start w:val="1"/>
      <w:numFmt w:val="bullet"/>
      <w:lvlText w:val="•"/>
      <w:lvlJc w:val="left"/>
      <w:pPr>
        <w:tabs>
          <w:tab w:val="num" w:pos="5040"/>
        </w:tabs>
        <w:ind w:left="5040" w:hanging="360"/>
      </w:pPr>
      <w:rPr>
        <w:rFonts w:ascii="Arial" w:hAnsi="Arial" w:hint="default"/>
      </w:rPr>
    </w:lvl>
    <w:lvl w:ilvl="7" w:tplc="B7E43952" w:tentative="1">
      <w:start w:val="1"/>
      <w:numFmt w:val="bullet"/>
      <w:lvlText w:val="•"/>
      <w:lvlJc w:val="left"/>
      <w:pPr>
        <w:tabs>
          <w:tab w:val="num" w:pos="5760"/>
        </w:tabs>
        <w:ind w:left="5760" w:hanging="360"/>
      </w:pPr>
      <w:rPr>
        <w:rFonts w:ascii="Arial" w:hAnsi="Arial" w:hint="default"/>
      </w:rPr>
    </w:lvl>
    <w:lvl w:ilvl="8" w:tplc="8E6C42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AB5D87"/>
    <w:multiLevelType w:val="hybridMultilevel"/>
    <w:tmpl w:val="892853E0"/>
    <w:lvl w:ilvl="0" w:tplc="2C5E5B54">
      <w:start w:val="1"/>
      <w:numFmt w:val="bullet"/>
      <w:lvlText w:val="•"/>
      <w:lvlJc w:val="left"/>
      <w:pPr>
        <w:tabs>
          <w:tab w:val="num" w:pos="720"/>
        </w:tabs>
        <w:ind w:left="720" w:hanging="360"/>
      </w:pPr>
      <w:rPr>
        <w:rFonts w:ascii="Arial" w:hAnsi="Arial" w:hint="default"/>
      </w:rPr>
    </w:lvl>
    <w:lvl w:ilvl="1" w:tplc="FFF4E974" w:tentative="1">
      <w:start w:val="1"/>
      <w:numFmt w:val="bullet"/>
      <w:lvlText w:val="•"/>
      <w:lvlJc w:val="left"/>
      <w:pPr>
        <w:tabs>
          <w:tab w:val="num" w:pos="1440"/>
        </w:tabs>
        <w:ind w:left="1440" w:hanging="360"/>
      </w:pPr>
      <w:rPr>
        <w:rFonts w:ascii="Arial" w:hAnsi="Arial" w:hint="default"/>
      </w:rPr>
    </w:lvl>
    <w:lvl w:ilvl="2" w:tplc="B120CE22" w:tentative="1">
      <w:start w:val="1"/>
      <w:numFmt w:val="bullet"/>
      <w:lvlText w:val="•"/>
      <w:lvlJc w:val="left"/>
      <w:pPr>
        <w:tabs>
          <w:tab w:val="num" w:pos="2160"/>
        </w:tabs>
        <w:ind w:left="2160" w:hanging="360"/>
      </w:pPr>
      <w:rPr>
        <w:rFonts w:ascii="Arial" w:hAnsi="Arial" w:hint="default"/>
      </w:rPr>
    </w:lvl>
    <w:lvl w:ilvl="3" w:tplc="75A81E04" w:tentative="1">
      <w:start w:val="1"/>
      <w:numFmt w:val="bullet"/>
      <w:lvlText w:val="•"/>
      <w:lvlJc w:val="left"/>
      <w:pPr>
        <w:tabs>
          <w:tab w:val="num" w:pos="2880"/>
        </w:tabs>
        <w:ind w:left="2880" w:hanging="360"/>
      </w:pPr>
      <w:rPr>
        <w:rFonts w:ascii="Arial" w:hAnsi="Arial" w:hint="default"/>
      </w:rPr>
    </w:lvl>
    <w:lvl w:ilvl="4" w:tplc="D75690AC" w:tentative="1">
      <w:start w:val="1"/>
      <w:numFmt w:val="bullet"/>
      <w:lvlText w:val="•"/>
      <w:lvlJc w:val="left"/>
      <w:pPr>
        <w:tabs>
          <w:tab w:val="num" w:pos="3600"/>
        </w:tabs>
        <w:ind w:left="3600" w:hanging="360"/>
      </w:pPr>
      <w:rPr>
        <w:rFonts w:ascii="Arial" w:hAnsi="Arial" w:hint="default"/>
      </w:rPr>
    </w:lvl>
    <w:lvl w:ilvl="5" w:tplc="A9300392" w:tentative="1">
      <w:start w:val="1"/>
      <w:numFmt w:val="bullet"/>
      <w:lvlText w:val="•"/>
      <w:lvlJc w:val="left"/>
      <w:pPr>
        <w:tabs>
          <w:tab w:val="num" w:pos="4320"/>
        </w:tabs>
        <w:ind w:left="4320" w:hanging="360"/>
      </w:pPr>
      <w:rPr>
        <w:rFonts w:ascii="Arial" w:hAnsi="Arial" w:hint="default"/>
      </w:rPr>
    </w:lvl>
    <w:lvl w:ilvl="6" w:tplc="60307D50" w:tentative="1">
      <w:start w:val="1"/>
      <w:numFmt w:val="bullet"/>
      <w:lvlText w:val="•"/>
      <w:lvlJc w:val="left"/>
      <w:pPr>
        <w:tabs>
          <w:tab w:val="num" w:pos="5040"/>
        </w:tabs>
        <w:ind w:left="5040" w:hanging="360"/>
      </w:pPr>
      <w:rPr>
        <w:rFonts w:ascii="Arial" w:hAnsi="Arial" w:hint="default"/>
      </w:rPr>
    </w:lvl>
    <w:lvl w:ilvl="7" w:tplc="E34A0D04" w:tentative="1">
      <w:start w:val="1"/>
      <w:numFmt w:val="bullet"/>
      <w:lvlText w:val="•"/>
      <w:lvlJc w:val="left"/>
      <w:pPr>
        <w:tabs>
          <w:tab w:val="num" w:pos="5760"/>
        </w:tabs>
        <w:ind w:left="5760" w:hanging="360"/>
      </w:pPr>
      <w:rPr>
        <w:rFonts w:ascii="Arial" w:hAnsi="Arial" w:hint="default"/>
      </w:rPr>
    </w:lvl>
    <w:lvl w:ilvl="8" w:tplc="92CC47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C6400B"/>
    <w:multiLevelType w:val="hybridMultilevel"/>
    <w:tmpl w:val="595A52DA"/>
    <w:lvl w:ilvl="0" w:tplc="DDC0ABB6">
      <w:start w:val="1"/>
      <w:numFmt w:val="bullet"/>
      <w:lvlText w:val="•"/>
      <w:lvlJc w:val="left"/>
      <w:pPr>
        <w:tabs>
          <w:tab w:val="num" w:pos="720"/>
        </w:tabs>
        <w:ind w:left="720" w:hanging="360"/>
      </w:pPr>
      <w:rPr>
        <w:rFonts w:ascii="Arial" w:hAnsi="Arial" w:hint="default"/>
      </w:rPr>
    </w:lvl>
    <w:lvl w:ilvl="1" w:tplc="E3CCC776" w:tentative="1">
      <w:start w:val="1"/>
      <w:numFmt w:val="bullet"/>
      <w:lvlText w:val="•"/>
      <w:lvlJc w:val="left"/>
      <w:pPr>
        <w:tabs>
          <w:tab w:val="num" w:pos="1440"/>
        </w:tabs>
        <w:ind w:left="1440" w:hanging="360"/>
      </w:pPr>
      <w:rPr>
        <w:rFonts w:ascii="Arial" w:hAnsi="Arial" w:hint="default"/>
      </w:rPr>
    </w:lvl>
    <w:lvl w:ilvl="2" w:tplc="6D70F76C" w:tentative="1">
      <w:start w:val="1"/>
      <w:numFmt w:val="bullet"/>
      <w:lvlText w:val="•"/>
      <w:lvlJc w:val="left"/>
      <w:pPr>
        <w:tabs>
          <w:tab w:val="num" w:pos="2160"/>
        </w:tabs>
        <w:ind w:left="2160" w:hanging="360"/>
      </w:pPr>
      <w:rPr>
        <w:rFonts w:ascii="Arial" w:hAnsi="Arial" w:hint="default"/>
      </w:rPr>
    </w:lvl>
    <w:lvl w:ilvl="3" w:tplc="ACBEAB48" w:tentative="1">
      <w:start w:val="1"/>
      <w:numFmt w:val="bullet"/>
      <w:lvlText w:val="•"/>
      <w:lvlJc w:val="left"/>
      <w:pPr>
        <w:tabs>
          <w:tab w:val="num" w:pos="2880"/>
        </w:tabs>
        <w:ind w:left="2880" w:hanging="360"/>
      </w:pPr>
      <w:rPr>
        <w:rFonts w:ascii="Arial" w:hAnsi="Arial" w:hint="default"/>
      </w:rPr>
    </w:lvl>
    <w:lvl w:ilvl="4" w:tplc="8A1242DC" w:tentative="1">
      <w:start w:val="1"/>
      <w:numFmt w:val="bullet"/>
      <w:lvlText w:val="•"/>
      <w:lvlJc w:val="left"/>
      <w:pPr>
        <w:tabs>
          <w:tab w:val="num" w:pos="3600"/>
        </w:tabs>
        <w:ind w:left="3600" w:hanging="360"/>
      </w:pPr>
      <w:rPr>
        <w:rFonts w:ascii="Arial" w:hAnsi="Arial" w:hint="default"/>
      </w:rPr>
    </w:lvl>
    <w:lvl w:ilvl="5" w:tplc="6E3A3EB2" w:tentative="1">
      <w:start w:val="1"/>
      <w:numFmt w:val="bullet"/>
      <w:lvlText w:val="•"/>
      <w:lvlJc w:val="left"/>
      <w:pPr>
        <w:tabs>
          <w:tab w:val="num" w:pos="4320"/>
        </w:tabs>
        <w:ind w:left="4320" w:hanging="360"/>
      </w:pPr>
      <w:rPr>
        <w:rFonts w:ascii="Arial" w:hAnsi="Arial" w:hint="default"/>
      </w:rPr>
    </w:lvl>
    <w:lvl w:ilvl="6" w:tplc="A24E0AC4" w:tentative="1">
      <w:start w:val="1"/>
      <w:numFmt w:val="bullet"/>
      <w:lvlText w:val="•"/>
      <w:lvlJc w:val="left"/>
      <w:pPr>
        <w:tabs>
          <w:tab w:val="num" w:pos="5040"/>
        </w:tabs>
        <w:ind w:left="5040" w:hanging="360"/>
      </w:pPr>
      <w:rPr>
        <w:rFonts w:ascii="Arial" w:hAnsi="Arial" w:hint="default"/>
      </w:rPr>
    </w:lvl>
    <w:lvl w:ilvl="7" w:tplc="794CDC1A" w:tentative="1">
      <w:start w:val="1"/>
      <w:numFmt w:val="bullet"/>
      <w:lvlText w:val="•"/>
      <w:lvlJc w:val="left"/>
      <w:pPr>
        <w:tabs>
          <w:tab w:val="num" w:pos="5760"/>
        </w:tabs>
        <w:ind w:left="5760" w:hanging="360"/>
      </w:pPr>
      <w:rPr>
        <w:rFonts w:ascii="Arial" w:hAnsi="Arial" w:hint="default"/>
      </w:rPr>
    </w:lvl>
    <w:lvl w:ilvl="8" w:tplc="555E72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A7726E"/>
    <w:multiLevelType w:val="hybridMultilevel"/>
    <w:tmpl w:val="4A44966A"/>
    <w:lvl w:ilvl="0" w:tplc="E0803102">
      <w:start w:val="1"/>
      <w:numFmt w:val="bullet"/>
      <w:lvlText w:val="•"/>
      <w:lvlJc w:val="left"/>
      <w:pPr>
        <w:tabs>
          <w:tab w:val="num" w:pos="720"/>
        </w:tabs>
        <w:ind w:left="720" w:hanging="360"/>
      </w:pPr>
      <w:rPr>
        <w:rFonts w:ascii="Arial" w:hAnsi="Arial" w:hint="default"/>
      </w:rPr>
    </w:lvl>
    <w:lvl w:ilvl="1" w:tplc="8FEAADFA" w:tentative="1">
      <w:start w:val="1"/>
      <w:numFmt w:val="bullet"/>
      <w:lvlText w:val="•"/>
      <w:lvlJc w:val="left"/>
      <w:pPr>
        <w:tabs>
          <w:tab w:val="num" w:pos="1440"/>
        </w:tabs>
        <w:ind w:left="1440" w:hanging="360"/>
      </w:pPr>
      <w:rPr>
        <w:rFonts w:ascii="Arial" w:hAnsi="Arial" w:hint="default"/>
      </w:rPr>
    </w:lvl>
    <w:lvl w:ilvl="2" w:tplc="F29A9844" w:tentative="1">
      <w:start w:val="1"/>
      <w:numFmt w:val="bullet"/>
      <w:lvlText w:val="•"/>
      <w:lvlJc w:val="left"/>
      <w:pPr>
        <w:tabs>
          <w:tab w:val="num" w:pos="2160"/>
        </w:tabs>
        <w:ind w:left="2160" w:hanging="360"/>
      </w:pPr>
      <w:rPr>
        <w:rFonts w:ascii="Arial" w:hAnsi="Arial" w:hint="default"/>
      </w:rPr>
    </w:lvl>
    <w:lvl w:ilvl="3" w:tplc="14C08DE2" w:tentative="1">
      <w:start w:val="1"/>
      <w:numFmt w:val="bullet"/>
      <w:lvlText w:val="•"/>
      <w:lvlJc w:val="left"/>
      <w:pPr>
        <w:tabs>
          <w:tab w:val="num" w:pos="2880"/>
        </w:tabs>
        <w:ind w:left="2880" w:hanging="360"/>
      </w:pPr>
      <w:rPr>
        <w:rFonts w:ascii="Arial" w:hAnsi="Arial" w:hint="default"/>
      </w:rPr>
    </w:lvl>
    <w:lvl w:ilvl="4" w:tplc="C0BEDA54" w:tentative="1">
      <w:start w:val="1"/>
      <w:numFmt w:val="bullet"/>
      <w:lvlText w:val="•"/>
      <w:lvlJc w:val="left"/>
      <w:pPr>
        <w:tabs>
          <w:tab w:val="num" w:pos="3600"/>
        </w:tabs>
        <w:ind w:left="3600" w:hanging="360"/>
      </w:pPr>
      <w:rPr>
        <w:rFonts w:ascii="Arial" w:hAnsi="Arial" w:hint="default"/>
      </w:rPr>
    </w:lvl>
    <w:lvl w:ilvl="5" w:tplc="5B2C1A4E" w:tentative="1">
      <w:start w:val="1"/>
      <w:numFmt w:val="bullet"/>
      <w:lvlText w:val="•"/>
      <w:lvlJc w:val="left"/>
      <w:pPr>
        <w:tabs>
          <w:tab w:val="num" w:pos="4320"/>
        </w:tabs>
        <w:ind w:left="4320" w:hanging="360"/>
      </w:pPr>
      <w:rPr>
        <w:rFonts w:ascii="Arial" w:hAnsi="Arial" w:hint="default"/>
      </w:rPr>
    </w:lvl>
    <w:lvl w:ilvl="6" w:tplc="9B22FA84" w:tentative="1">
      <w:start w:val="1"/>
      <w:numFmt w:val="bullet"/>
      <w:lvlText w:val="•"/>
      <w:lvlJc w:val="left"/>
      <w:pPr>
        <w:tabs>
          <w:tab w:val="num" w:pos="5040"/>
        </w:tabs>
        <w:ind w:left="5040" w:hanging="360"/>
      </w:pPr>
      <w:rPr>
        <w:rFonts w:ascii="Arial" w:hAnsi="Arial" w:hint="default"/>
      </w:rPr>
    </w:lvl>
    <w:lvl w:ilvl="7" w:tplc="357EA77C" w:tentative="1">
      <w:start w:val="1"/>
      <w:numFmt w:val="bullet"/>
      <w:lvlText w:val="•"/>
      <w:lvlJc w:val="left"/>
      <w:pPr>
        <w:tabs>
          <w:tab w:val="num" w:pos="5760"/>
        </w:tabs>
        <w:ind w:left="5760" w:hanging="360"/>
      </w:pPr>
      <w:rPr>
        <w:rFonts w:ascii="Arial" w:hAnsi="Arial" w:hint="default"/>
      </w:rPr>
    </w:lvl>
    <w:lvl w:ilvl="8" w:tplc="BAE6BA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A32A03"/>
    <w:multiLevelType w:val="hybridMultilevel"/>
    <w:tmpl w:val="DDD4ABC0"/>
    <w:lvl w:ilvl="0" w:tplc="7256DEC6">
      <w:start w:val="1"/>
      <w:numFmt w:val="bullet"/>
      <w:lvlText w:val="•"/>
      <w:lvlJc w:val="left"/>
      <w:pPr>
        <w:tabs>
          <w:tab w:val="num" w:pos="720"/>
        </w:tabs>
        <w:ind w:left="720" w:hanging="360"/>
      </w:pPr>
      <w:rPr>
        <w:rFonts w:ascii="Arial" w:hAnsi="Arial" w:hint="default"/>
      </w:rPr>
    </w:lvl>
    <w:lvl w:ilvl="1" w:tplc="16C27C94" w:tentative="1">
      <w:start w:val="1"/>
      <w:numFmt w:val="bullet"/>
      <w:lvlText w:val="•"/>
      <w:lvlJc w:val="left"/>
      <w:pPr>
        <w:tabs>
          <w:tab w:val="num" w:pos="1440"/>
        </w:tabs>
        <w:ind w:left="1440" w:hanging="360"/>
      </w:pPr>
      <w:rPr>
        <w:rFonts w:ascii="Arial" w:hAnsi="Arial" w:hint="default"/>
      </w:rPr>
    </w:lvl>
    <w:lvl w:ilvl="2" w:tplc="B7F83448" w:tentative="1">
      <w:start w:val="1"/>
      <w:numFmt w:val="bullet"/>
      <w:lvlText w:val="•"/>
      <w:lvlJc w:val="left"/>
      <w:pPr>
        <w:tabs>
          <w:tab w:val="num" w:pos="2160"/>
        </w:tabs>
        <w:ind w:left="2160" w:hanging="360"/>
      </w:pPr>
      <w:rPr>
        <w:rFonts w:ascii="Arial" w:hAnsi="Arial" w:hint="default"/>
      </w:rPr>
    </w:lvl>
    <w:lvl w:ilvl="3" w:tplc="F932A554" w:tentative="1">
      <w:start w:val="1"/>
      <w:numFmt w:val="bullet"/>
      <w:lvlText w:val="•"/>
      <w:lvlJc w:val="left"/>
      <w:pPr>
        <w:tabs>
          <w:tab w:val="num" w:pos="2880"/>
        </w:tabs>
        <w:ind w:left="2880" w:hanging="360"/>
      </w:pPr>
      <w:rPr>
        <w:rFonts w:ascii="Arial" w:hAnsi="Arial" w:hint="default"/>
      </w:rPr>
    </w:lvl>
    <w:lvl w:ilvl="4" w:tplc="F96AEA9C" w:tentative="1">
      <w:start w:val="1"/>
      <w:numFmt w:val="bullet"/>
      <w:lvlText w:val="•"/>
      <w:lvlJc w:val="left"/>
      <w:pPr>
        <w:tabs>
          <w:tab w:val="num" w:pos="3600"/>
        </w:tabs>
        <w:ind w:left="3600" w:hanging="360"/>
      </w:pPr>
      <w:rPr>
        <w:rFonts w:ascii="Arial" w:hAnsi="Arial" w:hint="default"/>
      </w:rPr>
    </w:lvl>
    <w:lvl w:ilvl="5" w:tplc="E5AEEE1C" w:tentative="1">
      <w:start w:val="1"/>
      <w:numFmt w:val="bullet"/>
      <w:lvlText w:val="•"/>
      <w:lvlJc w:val="left"/>
      <w:pPr>
        <w:tabs>
          <w:tab w:val="num" w:pos="4320"/>
        </w:tabs>
        <w:ind w:left="4320" w:hanging="360"/>
      </w:pPr>
      <w:rPr>
        <w:rFonts w:ascii="Arial" w:hAnsi="Arial" w:hint="default"/>
      </w:rPr>
    </w:lvl>
    <w:lvl w:ilvl="6" w:tplc="42CACDA8" w:tentative="1">
      <w:start w:val="1"/>
      <w:numFmt w:val="bullet"/>
      <w:lvlText w:val="•"/>
      <w:lvlJc w:val="left"/>
      <w:pPr>
        <w:tabs>
          <w:tab w:val="num" w:pos="5040"/>
        </w:tabs>
        <w:ind w:left="5040" w:hanging="360"/>
      </w:pPr>
      <w:rPr>
        <w:rFonts w:ascii="Arial" w:hAnsi="Arial" w:hint="default"/>
      </w:rPr>
    </w:lvl>
    <w:lvl w:ilvl="7" w:tplc="26D8A3B2" w:tentative="1">
      <w:start w:val="1"/>
      <w:numFmt w:val="bullet"/>
      <w:lvlText w:val="•"/>
      <w:lvlJc w:val="left"/>
      <w:pPr>
        <w:tabs>
          <w:tab w:val="num" w:pos="5760"/>
        </w:tabs>
        <w:ind w:left="5760" w:hanging="360"/>
      </w:pPr>
      <w:rPr>
        <w:rFonts w:ascii="Arial" w:hAnsi="Arial" w:hint="default"/>
      </w:rPr>
    </w:lvl>
    <w:lvl w:ilvl="8" w:tplc="92F096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BD645F"/>
    <w:multiLevelType w:val="hybridMultilevel"/>
    <w:tmpl w:val="AC6C2D9E"/>
    <w:lvl w:ilvl="0" w:tplc="7E169646">
      <w:start w:val="1"/>
      <w:numFmt w:val="bullet"/>
      <w:lvlText w:val="•"/>
      <w:lvlJc w:val="left"/>
      <w:pPr>
        <w:tabs>
          <w:tab w:val="num" w:pos="720"/>
        </w:tabs>
        <w:ind w:left="720" w:hanging="360"/>
      </w:pPr>
      <w:rPr>
        <w:rFonts w:ascii="Arial" w:hAnsi="Arial" w:hint="default"/>
      </w:rPr>
    </w:lvl>
    <w:lvl w:ilvl="1" w:tplc="914EC714" w:tentative="1">
      <w:start w:val="1"/>
      <w:numFmt w:val="bullet"/>
      <w:lvlText w:val="•"/>
      <w:lvlJc w:val="left"/>
      <w:pPr>
        <w:tabs>
          <w:tab w:val="num" w:pos="1440"/>
        </w:tabs>
        <w:ind w:left="1440" w:hanging="360"/>
      </w:pPr>
      <w:rPr>
        <w:rFonts w:ascii="Arial" w:hAnsi="Arial" w:hint="default"/>
      </w:rPr>
    </w:lvl>
    <w:lvl w:ilvl="2" w:tplc="E7E4BB8A" w:tentative="1">
      <w:start w:val="1"/>
      <w:numFmt w:val="bullet"/>
      <w:lvlText w:val="•"/>
      <w:lvlJc w:val="left"/>
      <w:pPr>
        <w:tabs>
          <w:tab w:val="num" w:pos="2160"/>
        </w:tabs>
        <w:ind w:left="2160" w:hanging="360"/>
      </w:pPr>
      <w:rPr>
        <w:rFonts w:ascii="Arial" w:hAnsi="Arial" w:hint="default"/>
      </w:rPr>
    </w:lvl>
    <w:lvl w:ilvl="3" w:tplc="4B267B06" w:tentative="1">
      <w:start w:val="1"/>
      <w:numFmt w:val="bullet"/>
      <w:lvlText w:val="•"/>
      <w:lvlJc w:val="left"/>
      <w:pPr>
        <w:tabs>
          <w:tab w:val="num" w:pos="2880"/>
        </w:tabs>
        <w:ind w:left="2880" w:hanging="360"/>
      </w:pPr>
      <w:rPr>
        <w:rFonts w:ascii="Arial" w:hAnsi="Arial" w:hint="default"/>
      </w:rPr>
    </w:lvl>
    <w:lvl w:ilvl="4" w:tplc="FE8E3A0C" w:tentative="1">
      <w:start w:val="1"/>
      <w:numFmt w:val="bullet"/>
      <w:lvlText w:val="•"/>
      <w:lvlJc w:val="left"/>
      <w:pPr>
        <w:tabs>
          <w:tab w:val="num" w:pos="3600"/>
        </w:tabs>
        <w:ind w:left="3600" w:hanging="360"/>
      </w:pPr>
      <w:rPr>
        <w:rFonts w:ascii="Arial" w:hAnsi="Arial" w:hint="default"/>
      </w:rPr>
    </w:lvl>
    <w:lvl w:ilvl="5" w:tplc="271A927E" w:tentative="1">
      <w:start w:val="1"/>
      <w:numFmt w:val="bullet"/>
      <w:lvlText w:val="•"/>
      <w:lvlJc w:val="left"/>
      <w:pPr>
        <w:tabs>
          <w:tab w:val="num" w:pos="4320"/>
        </w:tabs>
        <w:ind w:left="4320" w:hanging="360"/>
      </w:pPr>
      <w:rPr>
        <w:rFonts w:ascii="Arial" w:hAnsi="Arial" w:hint="default"/>
      </w:rPr>
    </w:lvl>
    <w:lvl w:ilvl="6" w:tplc="7C5C6F64" w:tentative="1">
      <w:start w:val="1"/>
      <w:numFmt w:val="bullet"/>
      <w:lvlText w:val="•"/>
      <w:lvlJc w:val="left"/>
      <w:pPr>
        <w:tabs>
          <w:tab w:val="num" w:pos="5040"/>
        </w:tabs>
        <w:ind w:left="5040" w:hanging="360"/>
      </w:pPr>
      <w:rPr>
        <w:rFonts w:ascii="Arial" w:hAnsi="Arial" w:hint="default"/>
      </w:rPr>
    </w:lvl>
    <w:lvl w:ilvl="7" w:tplc="DCC4D79A" w:tentative="1">
      <w:start w:val="1"/>
      <w:numFmt w:val="bullet"/>
      <w:lvlText w:val="•"/>
      <w:lvlJc w:val="left"/>
      <w:pPr>
        <w:tabs>
          <w:tab w:val="num" w:pos="5760"/>
        </w:tabs>
        <w:ind w:left="5760" w:hanging="360"/>
      </w:pPr>
      <w:rPr>
        <w:rFonts w:ascii="Arial" w:hAnsi="Arial" w:hint="default"/>
      </w:rPr>
    </w:lvl>
    <w:lvl w:ilvl="8" w:tplc="ECD0AAD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B71A1E"/>
    <w:multiLevelType w:val="hybridMultilevel"/>
    <w:tmpl w:val="6AD03F2C"/>
    <w:lvl w:ilvl="0" w:tplc="02DE4CEA">
      <w:start w:val="1"/>
      <w:numFmt w:val="bullet"/>
      <w:lvlText w:val="•"/>
      <w:lvlJc w:val="left"/>
      <w:pPr>
        <w:tabs>
          <w:tab w:val="num" w:pos="720"/>
        </w:tabs>
        <w:ind w:left="720" w:hanging="360"/>
      </w:pPr>
      <w:rPr>
        <w:rFonts w:ascii="Arial" w:hAnsi="Arial" w:hint="default"/>
      </w:rPr>
    </w:lvl>
    <w:lvl w:ilvl="1" w:tplc="1128AA64" w:tentative="1">
      <w:start w:val="1"/>
      <w:numFmt w:val="bullet"/>
      <w:lvlText w:val="•"/>
      <w:lvlJc w:val="left"/>
      <w:pPr>
        <w:tabs>
          <w:tab w:val="num" w:pos="1440"/>
        </w:tabs>
        <w:ind w:left="1440" w:hanging="360"/>
      </w:pPr>
      <w:rPr>
        <w:rFonts w:ascii="Arial" w:hAnsi="Arial" w:hint="default"/>
      </w:rPr>
    </w:lvl>
    <w:lvl w:ilvl="2" w:tplc="41803156" w:tentative="1">
      <w:start w:val="1"/>
      <w:numFmt w:val="bullet"/>
      <w:lvlText w:val="•"/>
      <w:lvlJc w:val="left"/>
      <w:pPr>
        <w:tabs>
          <w:tab w:val="num" w:pos="2160"/>
        </w:tabs>
        <w:ind w:left="2160" w:hanging="360"/>
      </w:pPr>
      <w:rPr>
        <w:rFonts w:ascii="Arial" w:hAnsi="Arial" w:hint="default"/>
      </w:rPr>
    </w:lvl>
    <w:lvl w:ilvl="3" w:tplc="05A283DA" w:tentative="1">
      <w:start w:val="1"/>
      <w:numFmt w:val="bullet"/>
      <w:lvlText w:val="•"/>
      <w:lvlJc w:val="left"/>
      <w:pPr>
        <w:tabs>
          <w:tab w:val="num" w:pos="2880"/>
        </w:tabs>
        <w:ind w:left="2880" w:hanging="360"/>
      </w:pPr>
      <w:rPr>
        <w:rFonts w:ascii="Arial" w:hAnsi="Arial" w:hint="default"/>
      </w:rPr>
    </w:lvl>
    <w:lvl w:ilvl="4" w:tplc="A1A60008" w:tentative="1">
      <w:start w:val="1"/>
      <w:numFmt w:val="bullet"/>
      <w:lvlText w:val="•"/>
      <w:lvlJc w:val="left"/>
      <w:pPr>
        <w:tabs>
          <w:tab w:val="num" w:pos="3600"/>
        </w:tabs>
        <w:ind w:left="3600" w:hanging="360"/>
      </w:pPr>
      <w:rPr>
        <w:rFonts w:ascii="Arial" w:hAnsi="Arial" w:hint="default"/>
      </w:rPr>
    </w:lvl>
    <w:lvl w:ilvl="5" w:tplc="6E10DF68" w:tentative="1">
      <w:start w:val="1"/>
      <w:numFmt w:val="bullet"/>
      <w:lvlText w:val="•"/>
      <w:lvlJc w:val="left"/>
      <w:pPr>
        <w:tabs>
          <w:tab w:val="num" w:pos="4320"/>
        </w:tabs>
        <w:ind w:left="4320" w:hanging="360"/>
      </w:pPr>
      <w:rPr>
        <w:rFonts w:ascii="Arial" w:hAnsi="Arial" w:hint="default"/>
      </w:rPr>
    </w:lvl>
    <w:lvl w:ilvl="6" w:tplc="43EC087E" w:tentative="1">
      <w:start w:val="1"/>
      <w:numFmt w:val="bullet"/>
      <w:lvlText w:val="•"/>
      <w:lvlJc w:val="left"/>
      <w:pPr>
        <w:tabs>
          <w:tab w:val="num" w:pos="5040"/>
        </w:tabs>
        <w:ind w:left="5040" w:hanging="360"/>
      </w:pPr>
      <w:rPr>
        <w:rFonts w:ascii="Arial" w:hAnsi="Arial" w:hint="default"/>
      </w:rPr>
    </w:lvl>
    <w:lvl w:ilvl="7" w:tplc="3E06E274" w:tentative="1">
      <w:start w:val="1"/>
      <w:numFmt w:val="bullet"/>
      <w:lvlText w:val="•"/>
      <w:lvlJc w:val="left"/>
      <w:pPr>
        <w:tabs>
          <w:tab w:val="num" w:pos="5760"/>
        </w:tabs>
        <w:ind w:left="5760" w:hanging="360"/>
      </w:pPr>
      <w:rPr>
        <w:rFonts w:ascii="Arial" w:hAnsi="Arial" w:hint="default"/>
      </w:rPr>
    </w:lvl>
    <w:lvl w:ilvl="8" w:tplc="FF10C9B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2119F9"/>
    <w:multiLevelType w:val="hybridMultilevel"/>
    <w:tmpl w:val="4A9A5EB4"/>
    <w:lvl w:ilvl="0" w:tplc="94A87108">
      <w:start w:val="1"/>
      <w:numFmt w:val="bullet"/>
      <w:lvlText w:val="•"/>
      <w:lvlJc w:val="left"/>
      <w:pPr>
        <w:tabs>
          <w:tab w:val="num" w:pos="720"/>
        </w:tabs>
        <w:ind w:left="720" w:hanging="360"/>
      </w:pPr>
      <w:rPr>
        <w:rFonts w:ascii="Arial" w:hAnsi="Arial" w:hint="default"/>
      </w:rPr>
    </w:lvl>
    <w:lvl w:ilvl="1" w:tplc="9E8867E0" w:tentative="1">
      <w:start w:val="1"/>
      <w:numFmt w:val="bullet"/>
      <w:lvlText w:val="•"/>
      <w:lvlJc w:val="left"/>
      <w:pPr>
        <w:tabs>
          <w:tab w:val="num" w:pos="1440"/>
        </w:tabs>
        <w:ind w:left="1440" w:hanging="360"/>
      </w:pPr>
      <w:rPr>
        <w:rFonts w:ascii="Arial" w:hAnsi="Arial" w:hint="default"/>
      </w:rPr>
    </w:lvl>
    <w:lvl w:ilvl="2" w:tplc="577A648A" w:tentative="1">
      <w:start w:val="1"/>
      <w:numFmt w:val="bullet"/>
      <w:lvlText w:val="•"/>
      <w:lvlJc w:val="left"/>
      <w:pPr>
        <w:tabs>
          <w:tab w:val="num" w:pos="2160"/>
        </w:tabs>
        <w:ind w:left="2160" w:hanging="360"/>
      </w:pPr>
      <w:rPr>
        <w:rFonts w:ascii="Arial" w:hAnsi="Arial" w:hint="default"/>
      </w:rPr>
    </w:lvl>
    <w:lvl w:ilvl="3" w:tplc="A080E074" w:tentative="1">
      <w:start w:val="1"/>
      <w:numFmt w:val="bullet"/>
      <w:lvlText w:val="•"/>
      <w:lvlJc w:val="left"/>
      <w:pPr>
        <w:tabs>
          <w:tab w:val="num" w:pos="2880"/>
        </w:tabs>
        <w:ind w:left="2880" w:hanging="360"/>
      </w:pPr>
      <w:rPr>
        <w:rFonts w:ascii="Arial" w:hAnsi="Arial" w:hint="default"/>
      </w:rPr>
    </w:lvl>
    <w:lvl w:ilvl="4" w:tplc="3E4A03B6" w:tentative="1">
      <w:start w:val="1"/>
      <w:numFmt w:val="bullet"/>
      <w:lvlText w:val="•"/>
      <w:lvlJc w:val="left"/>
      <w:pPr>
        <w:tabs>
          <w:tab w:val="num" w:pos="3600"/>
        </w:tabs>
        <w:ind w:left="3600" w:hanging="360"/>
      </w:pPr>
      <w:rPr>
        <w:rFonts w:ascii="Arial" w:hAnsi="Arial" w:hint="default"/>
      </w:rPr>
    </w:lvl>
    <w:lvl w:ilvl="5" w:tplc="B9080F80" w:tentative="1">
      <w:start w:val="1"/>
      <w:numFmt w:val="bullet"/>
      <w:lvlText w:val="•"/>
      <w:lvlJc w:val="left"/>
      <w:pPr>
        <w:tabs>
          <w:tab w:val="num" w:pos="4320"/>
        </w:tabs>
        <w:ind w:left="4320" w:hanging="360"/>
      </w:pPr>
      <w:rPr>
        <w:rFonts w:ascii="Arial" w:hAnsi="Arial" w:hint="default"/>
      </w:rPr>
    </w:lvl>
    <w:lvl w:ilvl="6" w:tplc="06F8BC76" w:tentative="1">
      <w:start w:val="1"/>
      <w:numFmt w:val="bullet"/>
      <w:lvlText w:val="•"/>
      <w:lvlJc w:val="left"/>
      <w:pPr>
        <w:tabs>
          <w:tab w:val="num" w:pos="5040"/>
        </w:tabs>
        <w:ind w:left="5040" w:hanging="360"/>
      </w:pPr>
      <w:rPr>
        <w:rFonts w:ascii="Arial" w:hAnsi="Arial" w:hint="default"/>
      </w:rPr>
    </w:lvl>
    <w:lvl w:ilvl="7" w:tplc="ACAA6DE8" w:tentative="1">
      <w:start w:val="1"/>
      <w:numFmt w:val="bullet"/>
      <w:lvlText w:val="•"/>
      <w:lvlJc w:val="left"/>
      <w:pPr>
        <w:tabs>
          <w:tab w:val="num" w:pos="5760"/>
        </w:tabs>
        <w:ind w:left="5760" w:hanging="360"/>
      </w:pPr>
      <w:rPr>
        <w:rFonts w:ascii="Arial" w:hAnsi="Arial" w:hint="default"/>
      </w:rPr>
    </w:lvl>
    <w:lvl w:ilvl="8" w:tplc="DBBC67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CE317BC"/>
    <w:multiLevelType w:val="hybridMultilevel"/>
    <w:tmpl w:val="87A66776"/>
    <w:lvl w:ilvl="0" w:tplc="76DE87C2">
      <w:start w:val="1"/>
      <w:numFmt w:val="bullet"/>
      <w:lvlText w:val="•"/>
      <w:lvlJc w:val="left"/>
      <w:pPr>
        <w:tabs>
          <w:tab w:val="num" w:pos="720"/>
        </w:tabs>
        <w:ind w:left="720" w:hanging="360"/>
      </w:pPr>
      <w:rPr>
        <w:rFonts w:ascii="Arial" w:hAnsi="Arial" w:hint="default"/>
      </w:rPr>
    </w:lvl>
    <w:lvl w:ilvl="1" w:tplc="92D6C4FC" w:tentative="1">
      <w:start w:val="1"/>
      <w:numFmt w:val="bullet"/>
      <w:lvlText w:val="•"/>
      <w:lvlJc w:val="left"/>
      <w:pPr>
        <w:tabs>
          <w:tab w:val="num" w:pos="1440"/>
        </w:tabs>
        <w:ind w:left="1440" w:hanging="360"/>
      </w:pPr>
      <w:rPr>
        <w:rFonts w:ascii="Arial" w:hAnsi="Arial" w:hint="default"/>
      </w:rPr>
    </w:lvl>
    <w:lvl w:ilvl="2" w:tplc="982C4906" w:tentative="1">
      <w:start w:val="1"/>
      <w:numFmt w:val="bullet"/>
      <w:lvlText w:val="•"/>
      <w:lvlJc w:val="left"/>
      <w:pPr>
        <w:tabs>
          <w:tab w:val="num" w:pos="2160"/>
        </w:tabs>
        <w:ind w:left="2160" w:hanging="360"/>
      </w:pPr>
      <w:rPr>
        <w:rFonts w:ascii="Arial" w:hAnsi="Arial" w:hint="default"/>
      </w:rPr>
    </w:lvl>
    <w:lvl w:ilvl="3" w:tplc="D3FAB54E" w:tentative="1">
      <w:start w:val="1"/>
      <w:numFmt w:val="bullet"/>
      <w:lvlText w:val="•"/>
      <w:lvlJc w:val="left"/>
      <w:pPr>
        <w:tabs>
          <w:tab w:val="num" w:pos="2880"/>
        </w:tabs>
        <w:ind w:left="2880" w:hanging="360"/>
      </w:pPr>
      <w:rPr>
        <w:rFonts w:ascii="Arial" w:hAnsi="Arial" w:hint="default"/>
      </w:rPr>
    </w:lvl>
    <w:lvl w:ilvl="4" w:tplc="28F83828" w:tentative="1">
      <w:start w:val="1"/>
      <w:numFmt w:val="bullet"/>
      <w:lvlText w:val="•"/>
      <w:lvlJc w:val="left"/>
      <w:pPr>
        <w:tabs>
          <w:tab w:val="num" w:pos="3600"/>
        </w:tabs>
        <w:ind w:left="3600" w:hanging="360"/>
      </w:pPr>
      <w:rPr>
        <w:rFonts w:ascii="Arial" w:hAnsi="Arial" w:hint="default"/>
      </w:rPr>
    </w:lvl>
    <w:lvl w:ilvl="5" w:tplc="CAE67178" w:tentative="1">
      <w:start w:val="1"/>
      <w:numFmt w:val="bullet"/>
      <w:lvlText w:val="•"/>
      <w:lvlJc w:val="left"/>
      <w:pPr>
        <w:tabs>
          <w:tab w:val="num" w:pos="4320"/>
        </w:tabs>
        <w:ind w:left="4320" w:hanging="360"/>
      </w:pPr>
      <w:rPr>
        <w:rFonts w:ascii="Arial" w:hAnsi="Arial" w:hint="default"/>
      </w:rPr>
    </w:lvl>
    <w:lvl w:ilvl="6" w:tplc="89DC3320" w:tentative="1">
      <w:start w:val="1"/>
      <w:numFmt w:val="bullet"/>
      <w:lvlText w:val="•"/>
      <w:lvlJc w:val="left"/>
      <w:pPr>
        <w:tabs>
          <w:tab w:val="num" w:pos="5040"/>
        </w:tabs>
        <w:ind w:left="5040" w:hanging="360"/>
      </w:pPr>
      <w:rPr>
        <w:rFonts w:ascii="Arial" w:hAnsi="Arial" w:hint="default"/>
      </w:rPr>
    </w:lvl>
    <w:lvl w:ilvl="7" w:tplc="CB74C61A" w:tentative="1">
      <w:start w:val="1"/>
      <w:numFmt w:val="bullet"/>
      <w:lvlText w:val="•"/>
      <w:lvlJc w:val="left"/>
      <w:pPr>
        <w:tabs>
          <w:tab w:val="num" w:pos="5760"/>
        </w:tabs>
        <w:ind w:left="5760" w:hanging="360"/>
      </w:pPr>
      <w:rPr>
        <w:rFonts w:ascii="Arial" w:hAnsi="Arial" w:hint="default"/>
      </w:rPr>
    </w:lvl>
    <w:lvl w:ilvl="8" w:tplc="8796F7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FF08C5"/>
    <w:multiLevelType w:val="hybridMultilevel"/>
    <w:tmpl w:val="169A8628"/>
    <w:lvl w:ilvl="0" w:tplc="52644DD2">
      <w:start w:val="1"/>
      <w:numFmt w:val="bullet"/>
      <w:lvlText w:val="•"/>
      <w:lvlJc w:val="left"/>
      <w:pPr>
        <w:tabs>
          <w:tab w:val="num" w:pos="720"/>
        </w:tabs>
        <w:ind w:left="720" w:hanging="360"/>
      </w:pPr>
      <w:rPr>
        <w:rFonts w:ascii="Arial" w:hAnsi="Arial" w:hint="default"/>
      </w:rPr>
    </w:lvl>
    <w:lvl w:ilvl="1" w:tplc="01102338" w:tentative="1">
      <w:start w:val="1"/>
      <w:numFmt w:val="bullet"/>
      <w:lvlText w:val="•"/>
      <w:lvlJc w:val="left"/>
      <w:pPr>
        <w:tabs>
          <w:tab w:val="num" w:pos="1440"/>
        </w:tabs>
        <w:ind w:left="1440" w:hanging="360"/>
      </w:pPr>
      <w:rPr>
        <w:rFonts w:ascii="Arial" w:hAnsi="Arial" w:hint="default"/>
      </w:rPr>
    </w:lvl>
    <w:lvl w:ilvl="2" w:tplc="5FC80A08" w:tentative="1">
      <w:start w:val="1"/>
      <w:numFmt w:val="bullet"/>
      <w:lvlText w:val="•"/>
      <w:lvlJc w:val="left"/>
      <w:pPr>
        <w:tabs>
          <w:tab w:val="num" w:pos="2160"/>
        </w:tabs>
        <w:ind w:left="2160" w:hanging="360"/>
      </w:pPr>
      <w:rPr>
        <w:rFonts w:ascii="Arial" w:hAnsi="Arial" w:hint="default"/>
      </w:rPr>
    </w:lvl>
    <w:lvl w:ilvl="3" w:tplc="424A7014" w:tentative="1">
      <w:start w:val="1"/>
      <w:numFmt w:val="bullet"/>
      <w:lvlText w:val="•"/>
      <w:lvlJc w:val="left"/>
      <w:pPr>
        <w:tabs>
          <w:tab w:val="num" w:pos="2880"/>
        </w:tabs>
        <w:ind w:left="2880" w:hanging="360"/>
      </w:pPr>
      <w:rPr>
        <w:rFonts w:ascii="Arial" w:hAnsi="Arial" w:hint="default"/>
      </w:rPr>
    </w:lvl>
    <w:lvl w:ilvl="4" w:tplc="140427EE" w:tentative="1">
      <w:start w:val="1"/>
      <w:numFmt w:val="bullet"/>
      <w:lvlText w:val="•"/>
      <w:lvlJc w:val="left"/>
      <w:pPr>
        <w:tabs>
          <w:tab w:val="num" w:pos="3600"/>
        </w:tabs>
        <w:ind w:left="3600" w:hanging="360"/>
      </w:pPr>
      <w:rPr>
        <w:rFonts w:ascii="Arial" w:hAnsi="Arial" w:hint="default"/>
      </w:rPr>
    </w:lvl>
    <w:lvl w:ilvl="5" w:tplc="35B0F54A" w:tentative="1">
      <w:start w:val="1"/>
      <w:numFmt w:val="bullet"/>
      <w:lvlText w:val="•"/>
      <w:lvlJc w:val="left"/>
      <w:pPr>
        <w:tabs>
          <w:tab w:val="num" w:pos="4320"/>
        </w:tabs>
        <w:ind w:left="4320" w:hanging="360"/>
      </w:pPr>
      <w:rPr>
        <w:rFonts w:ascii="Arial" w:hAnsi="Arial" w:hint="default"/>
      </w:rPr>
    </w:lvl>
    <w:lvl w:ilvl="6" w:tplc="C9EACA62" w:tentative="1">
      <w:start w:val="1"/>
      <w:numFmt w:val="bullet"/>
      <w:lvlText w:val="•"/>
      <w:lvlJc w:val="left"/>
      <w:pPr>
        <w:tabs>
          <w:tab w:val="num" w:pos="5040"/>
        </w:tabs>
        <w:ind w:left="5040" w:hanging="360"/>
      </w:pPr>
      <w:rPr>
        <w:rFonts w:ascii="Arial" w:hAnsi="Arial" w:hint="default"/>
      </w:rPr>
    </w:lvl>
    <w:lvl w:ilvl="7" w:tplc="AC1A11AE" w:tentative="1">
      <w:start w:val="1"/>
      <w:numFmt w:val="bullet"/>
      <w:lvlText w:val="•"/>
      <w:lvlJc w:val="left"/>
      <w:pPr>
        <w:tabs>
          <w:tab w:val="num" w:pos="5760"/>
        </w:tabs>
        <w:ind w:left="5760" w:hanging="360"/>
      </w:pPr>
      <w:rPr>
        <w:rFonts w:ascii="Arial" w:hAnsi="Arial" w:hint="default"/>
      </w:rPr>
    </w:lvl>
    <w:lvl w:ilvl="8" w:tplc="878A3B3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0237FC"/>
    <w:multiLevelType w:val="hybridMultilevel"/>
    <w:tmpl w:val="164A5EEA"/>
    <w:lvl w:ilvl="0" w:tplc="C48CEBBA">
      <w:start w:val="1"/>
      <w:numFmt w:val="bullet"/>
      <w:lvlText w:val="•"/>
      <w:lvlJc w:val="left"/>
      <w:pPr>
        <w:tabs>
          <w:tab w:val="num" w:pos="720"/>
        </w:tabs>
        <w:ind w:left="720" w:hanging="360"/>
      </w:pPr>
      <w:rPr>
        <w:rFonts w:ascii="Arial" w:hAnsi="Arial" w:hint="default"/>
      </w:rPr>
    </w:lvl>
    <w:lvl w:ilvl="1" w:tplc="E7182C7A" w:tentative="1">
      <w:start w:val="1"/>
      <w:numFmt w:val="bullet"/>
      <w:lvlText w:val="•"/>
      <w:lvlJc w:val="left"/>
      <w:pPr>
        <w:tabs>
          <w:tab w:val="num" w:pos="1440"/>
        </w:tabs>
        <w:ind w:left="1440" w:hanging="360"/>
      </w:pPr>
      <w:rPr>
        <w:rFonts w:ascii="Arial" w:hAnsi="Arial" w:hint="default"/>
      </w:rPr>
    </w:lvl>
    <w:lvl w:ilvl="2" w:tplc="CF4C3F84" w:tentative="1">
      <w:start w:val="1"/>
      <w:numFmt w:val="bullet"/>
      <w:lvlText w:val="•"/>
      <w:lvlJc w:val="left"/>
      <w:pPr>
        <w:tabs>
          <w:tab w:val="num" w:pos="2160"/>
        </w:tabs>
        <w:ind w:left="2160" w:hanging="360"/>
      </w:pPr>
      <w:rPr>
        <w:rFonts w:ascii="Arial" w:hAnsi="Arial" w:hint="default"/>
      </w:rPr>
    </w:lvl>
    <w:lvl w:ilvl="3" w:tplc="1FBE0B2C" w:tentative="1">
      <w:start w:val="1"/>
      <w:numFmt w:val="bullet"/>
      <w:lvlText w:val="•"/>
      <w:lvlJc w:val="left"/>
      <w:pPr>
        <w:tabs>
          <w:tab w:val="num" w:pos="2880"/>
        </w:tabs>
        <w:ind w:left="2880" w:hanging="360"/>
      </w:pPr>
      <w:rPr>
        <w:rFonts w:ascii="Arial" w:hAnsi="Arial" w:hint="default"/>
      </w:rPr>
    </w:lvl>
    <w:lvl w:ilvl="4" w:tplc="ECC289A0" w:tentative="1">
      <w:start w:val="1"/>
      <w:numFmt w:val="bullet"/>
      <w:lvlText w:val="•"/>
      <w:lvlJc w:val="left"/>
      <w:pPr>
        <w:tabs>
          <w:tab w:val="num" w:pos="3600"/>
        </w:tabs>
        <w:ind w:left="3600" w:hanging="360"/>
      </w:pPr>
      <w:rPr>
        <w:rFonts w:ascii="Arial" w:hAnsi="Arial" w:hint="default"/>
      </w:rPr>
    </w:lvl>
    <w:lvl w:ilvl="5" w:tplc="3CF2669A" w:tentative="1">
      <w:start w:val="1"/>
      <w:numFmt w:val="bullet"/>
      <w:lvlText w:val="•"/>
      <w:lvlJc w:val="left"/>
      <w:pPr>
        <w:tabs>
          <w:tab w:val="num" w:pos="4320"/>
        </w:tabs>
        <w:ind w:left="4320" w:hanging="360"/>
      </w:pPr>
      <w:rPr>
        <w:rFonts w:ascii="Arial" w:hAnsi="Arial" w:hint="default"/>
      </w:rPr>
    </w:lvl>
    <w:lvl w:ilvl="6" w:tplc="B762AADC" w:tentative="1">
      <w:start w:val="1"/>
      <w:numFmt w:val="bullet"/>
      <w:lvlText w:val="•"/>
      <w:lvlJc w:val="left"/>
      <w:pPr>
        <w:tabs>
          <w:tab w:val="num" w:pos="5040"/>
        </w:tabs>
        <w:ind w:left="5040" w:hanging="360"/>
      </w:pPr>
      <w:rPr>
        <w:rFonts w:ascii="Arial" w:hAnsi="Arial" w:hint="default"/>
      </w:rPr>
    </w:lvl>
    <w:lvl w:ilvl="7" w:tplc="596A91A0" w:tentative="1">
      <w:start w:val="1"/>
      <w:numFmt w:val="bullet"/>
      <w:lvlText w:val="•"/>
      <w:lvlJc w:val="left"/>
      <w:pPr>
        <w:tabs>
          <w:tab w:val="num" w:pos="5760"/>
        </w:tabs>
        <w:ind w:left="5760" w:hanging="360"/>
      </w:pPr>
      <w:rPr>
        <w:rFonts w:ascii="Arial" w:hAnsi="Arial" w:hint="default"/>
      </w:rPr>
    </w:lvl>
    <w:lvl w:ilvl="8" w:tplc="0D3C2B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EB01B1"/>
    <w:multiLevelType w:val="hybridMultilevel"/>
    <w:tmpl w:val="FDC4EC2C"/>
    <w:lvl w:ilvl="0" w:tplc="1C4C0834">
      <w:start w:val="1"/>
      <w:numFmt w:val="bullet"/>
      <w:lvlText w:val="•"/>
      <w:lvlJc w:val="left"/>
      <w:pPr>
        <w:tabs>
          <w:tab w:val="num" w:pos="720"/>
        </w:tabs>
        <w:ind w:left="720" w:hanging="360"/>
      </w:pPr>
      <w:rPr>
        <w:rFonts w:ascii="Arial" w:hAnsi="Arial" w:hint="default"/>
      </w:rPr>
    </w:lvl>
    <w:lvl w:ilvl="1" w:tplc="2B5A7250" w:tentative="1">
      <w:start w:val="1"/>
      <w:numFmt w:val="bullet"/>
      <w:lvlText w:val="•"/>
      <w:lvlJc w:val="left"/>
      <w:pPr>
        <w:tabs>
          <w:tab w:val="num" w:pos="1440"/>
        </w:tabs>
        <w:ind w:left="1440" w:hanging="360"/>
      </w:pPr>
      <w:rPr>
        <w:rFonts w:ascii="Arial" w:hAnsi="Arial" w:hint="default"/>
      </w:rPr>
    </w:lvl>
    <w:lvl w:ilvl="2" w:tplc="F58C8122" w:tentative="1">
      <w:start w:val="1"/>
      <w:numFmt w:val="bullet"/>
      <w:lvlText w:val="•"/>
      <w:lvlJc w:val="left"/>
      <w:pPr>
        <w:tabs>
          <w:tab w:val="num" w:pos="2160"/>
        </w:tabs>
        <w:ind w:left="2160" w:hanging="360"/>
      </w:pPr>
      <w:rPr>
        <w:rFonts w:ascii="Arial" w:hAnsi="Arial" w:hint="default"/>
      </w:rPr>
    </w:lvl>
    <w:lvl w:ilvl="3" w:tplc="8D04500A" w:tentative="1">
      <w:start w:val="1"/>
      <w:numFmt w:val="bullet"/>
      <w:lvlText w:val="•"/>
      <w:lvlJc w:val="left"/>
      <w:pPr>
        <w:tabs>
          <w:tab w:val="num" w:pos="2880"/>
        </w:tabs>
        <w:ind w:left="2880" w:hanging="360"/>
      </w:pPr>
      <w:rPr>
        <w:rFonts w:ascii="Arial" w:hAnsi="Arial" w:hint="default"/>
      </w:rPr>
    </w:lvl>
    <w:lvl w:ilvl="4" w:tplc="14626BCA" w:tentative="1">
      <w:start w:val="1"/>
      <w:numFmt w:val="bullet"/>
      <w:lvlText w:val="•"/>
      <w:lvlJc w:val="left"/>
      <w:pPr>
        <w:tabs>
          <w:tab w:val="num" w:pos="3600"/>
        </w:tabs>
        <w:ind w:left="3600" w:hanging="360"/>
      </w:pPr>
      <w:rPr>
        <w:rFonts w:ascii="Arial" w:hAnsi="Arial" w:hint="default"/>
      </w:rPr>
    </w:lvl>
    <w:lvl w:ilvl="5" w:tplc="833E6E0C" w:tentative="1">
      <w:start w:val="1"/>
      <w:numFmt w:val="bullet"/>
      <w:lvlText w:val="•"/>
      <w:lvlJc w:val="left"/>
      <w:pPr>
        <w:tabs>
          <w:tab w:val="num" w:pos="4320"/>
        </w:tabs>
        <w:ind w:left="4320" w:hanging="360"/>
      </w:pPr>
      <w:rPr>
        <w:rFonts w:ascii="Arial" w:hAnsi="Arial" w:hint="default"/>
      </w:rPr>
    </w:lvl>
    <w:lvl w:ilvl="6" w:tplc="3D984A90" w:tentative="1">
      <w:start w:val="1"/>
      <w:numFmt w:val="bullet"/>
      <w:lvlText w:val="•"/>
      <w:lvlJc w:val="left"/>
      <w:pPr>
        <w:tabs>
          <w:tab w:val="num" w:pos="5040"/>
        </w:tabs>
        <w:ind w:left="5040" w:hanging="360"/>
      </w:pPr>
      <w:rPr>
        <w:rFonts w:ascii="Arial" w:hAnsi="Arial" w:hint="default"/>
      </w:rPr>
    </w:lvl>
    <w:lvl w:ilvl="7" w:tplc="F670B756" w:tentative="1">
      <w:start w:val="1"/>
      <w:numFmt w:val="bullet"/>
      <w:lvlText w:val="•"/>
      <w:lvlJc w:val="left"/>
      <w:pPr>
        <w:tabs>
          <w:tab w:val="num" w:pos="5760"/>
        </w:tabs>
        <w:ind w:left="5760" w:hanging="360"/>
      </w:pPr>
      <w:rPr>
        <w:rFonts w:ascii="Arial" w:hAnsi="Arial" w:hint="default"/>
      </w:rPr>
    </w:lvl>
    <w:lvl w:ilvl="8" w:tplc="E29C1F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4DE4A3B"/>
    <w:multiLevelType w:val="hybridMultilevel"/>
    <w:tmpl w:val="F0D6F856"/>
    <w:lvl w:ilvl="0" w:tplc="813C4A1A">
      <w:start w:val="1"/>
      <w:numFmt w:val="bullet"/>
      <w:lvlText w:val="•"/>
      <w:lvlJc w:val="left"/>
      <w:pPr>
        <w:tabs>
          <w:tab w:val="num" w:pos="720"/>
        </w:tabs>
        <w:ind w:left="720" w:hanging="360"/>
      </w:pPr>
      <w:rPr>
        <w:rFonts w:ascii="Arial" w:hAnsi="Arial" w:hint="default"/>
      </w:rPr>
    </w:lvl>
    <w:lvl w:ilvl="1" w:tplc="3AC866EE" w:tentative="1">
      <w:start w:val="1"/>
      <w:numFmt w:val="bullet"/>
      <w:lvlText w:val="•"/>
      <w:lvlJc w:val="left"/>
      <w:pPr>
        <w:tabs>
          <w:tab w:val="num" w:pos="1440"/>
        </w:tabs>
        <w:ind w:left="1440" w:hanging="360"/>
      </w:pPr>
      <w:rPr>
        <w:rFonts w:ascii="Arial" w:hAnsi="Arial" w:hint="default"/>
      </w:rPr>
    </w:lvl>
    <w:lvl w:ilvl="2" w:tplc="3D6A5E72" w:tentative="1">
      <w:start w:val="1"/>
      <w:numFmt w:val="bullet"/>
      <w:lvlText w:val="•"/>
      <w:lvlJc w:val="left"/>
      <w:pPr>
        <w:tabs>
          <w:tab w:val="num" w:pos="2160"/>
        </w:tabs>
        <w:ind w:left="2160" w:hanging="360"/>
      </w:pPr>
      <w:rPr>
        <w:rFonts w:ascii="Arial" w:hAnsi="Arial" w:hint="default"/>
      </w:rPr>
    </w:lvl>
    <w:lvl w:ilvl="3" w:tplc="B422FC84" w:tentative="1">
      <w:start w:val="1"/>
      <w:numFmt w:val="bullet"/>
      <w:lvlText w:val="•"/>
      <w:lvlJc w:val="left"/>
      <w:pPr>
        <w:tabs>
          <w:tab w:val="num" w:pos="2880"/>
        </w:tabs>
        <w:ind w:left="2880" w:hanging="360"/>
      </w:pPr>
      <w:rPr>
        <w:rFonts w:ascii="Arial" w:hAnsi="Arial" w:hint="default"/>
      </w:rPr>
    </w:lvl>
    <w:lvl w:ilvl="4" w:tplc="FDDCA2CE" w:tentative="1">
      <w:start w:val="1"/>
      <w:numFmt w:val="bullet"/>
      <w:lvlText w:val="•"/>
      <w:lvlJc w:val="left"/>
      <w:pPr>
        <w:tabs>
          <w:tab w:val="num" w:pos="3600"/>
        </w:tabs>
        <w:ind w:left="3600" w:hanging="360"/>
      </w:pPr>
      <w:rPr>
        <w:rFonts w:ascii="Arial" w:hAnsi="Arial" w:hint="default"/>
      </w:rPr>
    </w:lvl>
    <w:lvl w:ilvl="5" w:tplc="351E1E5E" w:tentative="1">
      <w:start w:val="1"/>
      <w:numFmt w:val="bullet"/>
      <w:lvlText w:val="•"/>
      <w:lvlJc w:val="left"/>
      <w:pPr>
        <w:tabs>
          <w:tab w:val="num" w:pos="4320"/>
        </w:tabs>
        <w:ind w:left="4320" w:hanging="360"/>
      </w:pPr>
      <w:rPr>
        <w:rFonts w:ascii="Arial" w:hAnsi="Arial" w:hint="default"/>
      </w:rPr>
    </w:lvl>
    <w:lvl w:ilvl="6" w:tplc="5F6C0EFE" w:tentative="1">
      <w:start w:val="1"/>
      <w:numFmt w:val="bullet"/>
      <w:lvlText w:val="•"/>
      <w:lvlJc w:val="left"/>
      <w:pPr>
        <w:tabs>
          <w:tab w:val="num" w:pos="5040"/>
        </w:tabs>
        <w:ind w:left="5040" w:hanging="360"/>
      </w:pPr>
      <w:rPr>
        <w:rFonts w:ascii="Arial" w:hAnsi="Arial" w:hint="default"/>
      </w:rPr>
    </w:lvl>
    <w:lvl w:ilvl="7" w:tplc="727EBC98" w:tentative="1">
      <w:start w:val="1"/>
      <w:numFmt w:val="bullet"/>
      <w:lvlText w:val="•"/>
      <w:lvlJc w:val="left"/>
      <w:pPr>
        <w:tabs>
          <w:tab w:val="num" w:pos="5760"/>
        </w:tabs>
        <w:ind w:left="5760" w:hanging="360"/>
      </w:pPr>
      <w:rPr>
        <w:rFonts w:ascii="Arial" w:hAnsi="Arial" w:hint="default"/>
      </w:rPr>
    </w:lvl>
    <w:lvl w:ilvl="8" w:tplc="95F8C8C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753518"/>
    <w:multiLevelType w:val="hybridMultilevel"/>
    <w:tmpl w:val="147C5B1A"/>
    <w:lvl w:ilvl="0" w:tplc="7F8A633E">
      <w:start w:val="1"/>
      <w:numFmt w:val="bullet"/>
      <w:lvlText w:val="•"/>
      <w:lvlJc w:val="left"/>
      <w:pPr>
        <w:tabs>
          <w:tab w:val="num" w:pos="720"/>
        </w:tabs>
        <w:ind w:left="720" w:hanging="360"/>
      </w:pPr>
      <w:rPr>
        <w:rFonts w:ascii="Arial" w:hAnsi="Arial" w:hint="default"/>
      </w:rPr>
    </w:lvl>
    <w:lvl w:ilvl="1" w:tplc="D2EAD52E" w:tentative="1">
      <w:start w:val="1"/>
      <w:numFmt w:val="bullet"/>
      <w:lvlText w:val="•"/>
      <w:lvlJc w:val="left"/>
      <w:pPr>
        <w:tabs>
          <w:tab w:val="num" w:pos="1440"/>
        </w:tabs>
        <w:ind w:left="1440" w:hanging="360"/>
      </w:pPr>
      <w:rPr>
        <w:rFonts w:ascii="Arial" w:hAnsi="Arial" w:hint="default"/>
      </w:rPr>
    </w:lvl>
    <w:lvl w:ilvl="2" w:tplc="E18C7C0A" w:tentative="1">
      <w:start w:val="1"/>
      <w:numFmt w:val="bullet"/>
      <w:lvlText w:val="•"/>
      <w:lvlJc w:val="left"/>
      <w:pPr>
        <w:tabs>
          <w:tab w:val="num" w:pos="2160"/>
        </w:tabs>
        <w:ind w:left="2160" w:hanging="360"/>
      </w:pPr>
      <w:rPr>
        <w:rFonts w:ascii="Arial" w:hAnsi="Arial" w:hint="default"/>
      </w:rPr>
    </w:lvl>
    <w:lvl w:ilvl="3" w:tplc="FBB4BD12" w:tentative="1">
      <w:start w:val="1"/>
      <w:numFmt w:val="bullet"/>
      <w:lvlText w:val="•"/>
      <w:lvlJc w:val="left"/>
      <w:pPr>
        <w:tabs>
          <w:tab w:val="num" w:pos="2880"/>
        </w:tabs>
        <w:ind w:left="2880" w:hanging="360"/>
      </w:pPr>
      <w:rPr>
        <w:rFonts w:ascii="Arial" w:hAnsi="Arial" w:hint="default"/>
      </w:rPr>
    </w:lvl>
    <w:lvl w:ilvl="4" w:tplc="0C626E0A" w:tentative="1">
      <w:start w:val="1"/>
      <w:numFmt w:val="bullet"/>
      <w:lvlText w:val="•"/>
      <w:lvlJc w:val="left"/>
      <w:pPr>
        <w:tabs>
          <w:tab w:val="num" w:pos="3600"/>
        </w:tabs>
        <w:ind w:left="3600" w:hanging="360"/>
      </w:pPr>
      <w:rPr>
        <w:rFonts w:ascii="Arial" w:hAnsi="Arial" w:hint="default"/>
      </w:rPr>
    </w:lvl>
    <w:lvl w:ilvl="5" w:tplc="F8AEACC2" w:tentative="1">
      <w:start w:val="1"/>
      <w:numFmt w:val="bullet"/>
      <w:lvlText w:val="•"/>
      <w:lvlJc w:val="left"/>
      <w:pPr>
        <w:tabs>
          <w:tab w:val="num" w:pos="4320"/>
        </w:tabs>
        <w:ind w:left="4320" w:hanging="360"/>
      </w:pPr>
      <w:rPr>
        <w:rFonts w:ascii="Arial" w:hAnsi="Arial" w:hint="default"/>
      </w:rPr>
    </w:lvl>
    <w:lvl w:ilvl="6" w:tplc="04DA5D5E" w:tentative="1">
      <w:start w:val="1"/>
      <w:numFmt w:val="bullet"/>
      <w:lvlText w:val="•"/>
      <w:lvlJc w:val="left"/>
      <w:pPr>
        <w:tabs>
          <w:tab w:val="num" w:pos="5040"/>
        </w:tabs>
        <w:ind w:left="5040" w:hanging="360"/>
      </w:pPr>
      <w:rPr>
        <w:rFonts w:ascii="Arial" w:hAnsi="Arial" w:hint="default"/>
      </w:rPr>
    </w:lvl>
    <w:lvl w:ilvl="7" w:tplc="487AFD48" w:tentative="1">
      <w:start w:val="1"/>
      <w:numFmt w:val="bullet"/>
      <w:lvlText w:val="•"/>
      <w:lvlJc w:val="left"/>
      <w:pPr>
        <w:tabs>
          <w:tab w:val="num" w:pos="5760"/>
        </w:tabs>
        <w:ind w:left="5760" w:hanging="360"/>
      </w:pPr>
      <w:rPr>
        <w:rFonts w:ascii="Arial" w:hAnsi="Arial" w:hint="default"/>
      </w:rPr>
    </w:lvl>
    <w:lvl w:ilvl="8" w:tplc="4148EB40"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30"/>
  </w:num>
  <w:num w:numId="4">
    <w:abstractNumId w:val="29"/>
  </w:num>
  <w:num w:numId="5">
    <w:abstractNumId w:val="8"/>
  </w:num>
  <w:num w:numId="6">
    <w:abstractNumId w:val="13"/>
  </w:num>
  <w:num w:numId="7">
    <w:abstractNumId w:val="3"/>
  </w:num>
  <w:num w:numId="8">
    <w:abstractNumId w:val="16"/>
  </w:num>
  <w:num w:numId="9">
    <w:abstractNumId w:val="32"/>
  </w:num>
  <w:num w:numId="10">
    <w:abstractNumId w:val="12"/>
  </w:num>
  <w:num w:numId="11">
    <w:abstractNumId w:val="9"/>
  </w:num>
  <w:num w:numId="12">
    <w:abstractNumId w:val="25"/>
  </w:num>
  <w:num w:numId="13">
    <w:abstractNumId w:val="18"/>
  </w:num>
  <w:num w:numId="14">
    <w:abstractNumId w:val="7"/>
  </w:num>
  <w:num w:numId="15">
    <w:abstractNumId w:val="19"/>
  </w:num>
  <w:num w:numId="16">
    <w:abstractNumId w:val="28"/>
  </w:num>
  <w:num w:numId="17">
    <w:abstractNumId w:val="22"/>
  </w:num>
  <w:num w:numId="18">
    <w:abstractNumId w:val="17"/>
  </w:num>
  <w:num w:numId="19">
    <w:abstractNumId w:val="26"/>
  </w:num>
  <w:num w:numId="20">
    <w:abstractNumId w:val="10"/>
  </w:num>
  <w:num w:numId="21">
    <w:abstractNumId w:val="36"/>
  </w:num>
  <w:num w:numId="22">
    <w:abstractNumId w:val="35"/>
  </w:num>
  <w:num w:numId="23">
    <w:abstractNumId w:val="24"/>
  </w:num>
  <w:num w:numId="24">
    <w:abstractNumId w:val="23"/>
  </w:num>
  <w:num w:numId="25">
    <w:abstractNumId w:val="4"/>
  </w:num>
  <w:num w:numId="26">
    <w:abstractNumId w:val="5"/>
  </w:num>
  <w:num w:numId="27">
    <w:abstractNumId w:val="15"/>
  </w:num>
  <w:num w:numId="28">
    <w:abstractNumId w:val="20"/>
  </w:num>
  <w:num w:numId="29">
    <w:abstractNumId w:val="1"/>
  </w:num>
  <w:num w:numId="30">
    <w:abstractNumId w:val="34"/>
  </w:num>
  <w:num w:numId="31">
    <w:abstractNumId w:val="11"/>
  </w:num>
  <w:num w:numId="32">
    <w:abstractNumId w:val="33"/>
  </w:num>
  <w:num w:numId="33">
    <w:abstractNumId w:val="14"/>
  </w:num>
  <w:num w:numId="34">
    <w:abstractNumId w:val="21"/>
  </w:num>
  <w:num w:numId="35">
    <w:abstractNumId w:val="2"/>
  </w:num>
  <w:num w:numId="36">
    <w:abstractNumId w:val="27"/>
  </w:num>
  <w:num w:numId="37">
    <w:abstractNumId w:val="3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en Varma">
    <w15:presenceInfo w15:providerId="AD" w15:userId="S-1-5-21-1713113197-769759872-3218024859-58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96"/>
    <w:rsid w:val="00000D1D"/>
    <w:rsid w:val="000215D4"/>
    <w:rsid w:val="00027D9C"/>
    <w:rsid w:val="000334F5"/>
    <w:rsid w:val="000336FF"/>
    <w:rsid w:val="00042AA9"/>
    <w:rsid w:val="00070C65"/>
    <w:rsid w:val="0007254C"/>
    <w:rsid w:val="0009646C"/>
    <w:rsid w:val="000A127A"/>
    <w:rsid w:val="000A47A6"/>
    <w:rsid w:val="000A6A4D"/>
    <w:rsid w:val="00104941"/>
    <w:rsid w:val="0011344C"/>
    <w:rsid w:val="00113F0F"/>
    <w:rsid w:val="00125673"/>
    <w:rsid w:val="00133605"/>
    <w:rsid w:val="00137BBE"/>
    <w:rsid w:val="00156AE3"/>
    <w:rsid w:val="00173B36"/>
    <w:rsid w:val="001878C8"/>
    <w:rsid w:val="001973EB"/>
    <w:rsid w:val="001A5F6D"/>
    <w:rsid w:val="001D5EF0"/>
    <w:rsid w:val="001D7B4D"/>
    <w:rsid w:val="0023390A"/>
    <w:rsid w:val="002339C9"/>
    <w:rsid w:val="002506DF"/>
    <w:rsid w:val="00257D24"/>
    <w:rsid w:val="00267444"/>
    <w:rsid w:val="00282B17"/>
    <w:rsid w:val="00297849"/>
    <w:rsid w:val="00297895"/>
    <w:rsid w:val="002A1628"/>
    <w:rsid w:val="002A412E"/>
    <w:rsid w:val="002A4CF3"/>
    <w:rsid w:val="002B1239"/>
    <w:rsid w:val="002B3B56"/>
    <w:rsid w:val="00320B93"/>
    <w:rsid w:val="00384315"/>
    <w:rsid w:val="00392DB2"/>
    <w:rsid w:val="003C3A73"/>
    <w:rsid w:val="003C496C"/>
    <w:rsid w:val="003D13FA"/>
    <w:rsid w:val="003E142E"/>
    <w:rsid w:val="003F0D56"/>
    <w:rsid w:val="004253F2"/>
    <w:rsid w:val="00425653"/>
    <w:rsid w:val="00431725"/>
    <w:rsid w:val="00445C9F"/>
    <w:rsid w:val="004628FC"/>
    <w:rsid w:val="00482735"/>
    <w:rsid w:val="00487E97"/>
    <w:rsid w:val="0049101D"/>
    <w:rsid w:val="004A4104"/>
    <w:rsid w:val="004B441D"/>
    <w:rsid w:val="004C65C0"/>
    <w:rsid w:val="004D0BB0"/>
    <w:rsid w:val="00502D19"/>
    <w:rsid w:val="0052070F"/>
    <w:rsid w:val="00520A60"/>
    <w:rsid w:val="00534EBD"/>
    <w:rsid w:val="00537942"/>
    <w:rsid w:val="005525E8"/>
    <w:rsid w:val="0056272D"/>
    <w:rsid w:val="0056373F"/>
    <w:rsid w:val="00566C8B"/>
    <w:rsid w:val="00577BB0"/>
    <w:rsid w:val="00587EC2"/>
    <w:rsid w:val="00591F0F"/>
    <w:rsid w:val="005A6A93"/>
    <w:rsid w:val="005B352E"/>
    <w:rsid w:val="005C210F"/>
    <w:rsid w:val="005D37F1"/>
    <w:rsid w:val="005F6B6F"/>
    <w:rsid w:val="006033F7"/>
    <w:rsid w:val="00613671"/>
    <w:rsid w:val="006310F6"/>
    <w:rsid w:val="0064780B"/>
    <w:rsid w:val="0067783B"/>
    <w:rsid w:val="006A4184"/>
    <w:rsid w:val="006A575D"/>
    <w:rsid w:val="006C4F96"/>
    <w:rsid w:val="006D629E"/>
    <w:rsid w:val="00701A40"/>
    <w:rsid w:val="00712A96"/>
    <w:rsid w:val="00746655"/>
    <w:rsid w:val="0077129A"/>
    <w:rsid w:val="00786260"/>
    <w:rsid w:val="00787AEA"/>
    <w:rsid w:val="007A68CC"/>
    <w:rsid w:val="007C1AA6"/>
    <w:rsid w:val="007D6CD0"/>
    <w:rsid w:val="007F6C15"/>
    <w:rsid w:val="008022E5"/>
    <w:rsid w:val="00803C4E"/>
    <w:rsid w:val="008127C0"/>
    <w:rsid w:val="00877D6C"/>
    <w:rsid w:val="00882F9A"/>
    <w:rsid w:val="008947A0"/>
    <w:rsid w:val="008E4FA6"/>
    <w:rsid w:val="008F5C85"/>
    <w:rsid w:val="009024FA"/>
    <w:rsid w:val="00916237"/>
    <w:rsid w:val="00923325"/>
    <w:rsid w:val="00957BB3"/>
    <w:rsid w:val="00965068"/>
    <w:rsid w:val="009A2B1F"/>
    <w:rsid w:val="009B5ADB"/>
    <w:rsid w:val="009D3771"/>
    <w:rsid w:val="009D6CDD"/>
    <w:rsid w:val="009E0E2E"/>
    <w:rsid w:val="009F1D5F"/>
    <w:rsid w:val="00A02371"/>
    <w:rsid w:val="00A10E3C"/>
    <w:rsid w:val="00A23A76"/>
    <w:rsid w:val="00A555B2"/>
    <w:rsid w:val="00A60D9A"/>
    <w:rsid w:val="00A64744"/>
    <w:rsid w:val="00AA3BD4"/>
    <w:rsid w:val="00AD2896"/>
    <w:rsid w:val="00AD562D"/>
    <w:rsid w:val="00AE7B8A"/>
    <w:rsid w:val="00AF1DF6"/>
    <w:rsid w:val="00AF3AA1"/>
    <w:rsid w:val="00B422CB"/>
    <w:rsid w:val="00B659C0"/>
    <w:rsid w:val="00B923B6"/>
    <w:rsid w:val="00BA39DF"/>
    <w:rsid w:val="00BA4386"/>
    <w:rsid w:val="00BB193C"/>
    <w:rsid w:val="00C16002"/>
    <w:rsid w:val="00C32683"/>
    <w:rsid w:val="00C55262"/>
    <w:rsid w:val="00C625F4"/>
    <w:rsid w:val="00C7289C"/>
    <w:rsid w:val="00C77B50"/>
    <w:rsid w:val="00C85B44"/>
    <w:rsid w:val="00C910FA"/>
    <w:rsid w:val="00CE7926"/>
    <w:rsid w:val="00CF1FE3"/>
    <w:rsid w:val="00CF6164"/>
    <w:rsid w:val="00D0189B"/>
    <w:rsid w:val="00D34BFA"/>
    <w:rsid w:val="00D4125C"/>
    <w:rsid w:val="00D67E82"/>
    <w:rsid w:val="00D9087F"/>
    <w:rsid w:val="00D96E31"/>
    <w:rsid w:val="00DA451A"/>
    <w:rsid w:val="00DC5E53"/>
    <w:rsid w:val="00DD1698"/>
    <w:rsid w:val="00E307B3"/>
    <w:rsid w:val="00E558C5"/>
    <w:rsid w:val="00E57CD1"/>
    <w:rsid w:val="00E6330B"/>
    <w:rsid w:val="00E65EE5"/>
    <w:rsid w:val="00EB4727"/>
    <w:rsid w:val="00ED64D8"/>
    <w:rsid w:val="00ED726F"/>
    <w:rsid w:val="00EE6A66"/>
    <w:rsid w:val="00EF03EB"/>
    <w:rsid w:val="00EF3390"/>
    <w:rsid w:val="00F15CB5"/>
    <w:rsid w:val="00F30B86"/>
    <w:rsid w:val="00F56F57"/>
    <w:rsid w:val="00F570FA"/>
    <w:rsid w:val="00F61637"/>
    <w:rsid w:val="00F62167"/>
    <w:rsid w:val="00F7248D"/>
    <w:rsid w:val="00F77244"/>
    <w:rsid w:val="00F848E2"/>
    <w:rsid w:val="00F97F48"/>
    <w:rsid w:val="00FB7F29"/>
    <w:rsid w:val="00FC2704"/>
    <w:rsid w:val="00FD2D23"/>
    <w:rsid w:val="00FE327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2BBC38D3"/>
  <w15:docId w15:val="{B5057026-05B5-164B-86DA-AE9CCDCC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B422CB"/>
    <w:pPr>
      <w:spacing w:before="0" w:after="4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paragraph" w:customStyle="1" w:styleId="RWHTableBullet">
    <w:name w:val="RWH: Table Bullet"/>
    <w:basedOn w:val="RWHtabletext"/>
    <w:qFormat/>
    <w:rsid w:val="00173B36"/>
    <w:pPr>
      <w:numPr>
        <w:numId w:val="6"/>
      </w:numPr>
      <w:ind w:left="227" w:hanging="227"/>
    </w:pPr>
  </w:style>
  <w:style w:type="paragraph" w:styleId="NormalWeb">
    <w:name w:val="Normal (Web)"/>
    <w:basedOn w:val="Normal"/>
    <w:uiPriority w:val="99"/>
    <w:semiHidden/>
    <w:unhideWhenUsed/>
    <w:rsid w:val="002339C9"/>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070C65"/>
    <w:rPr>
      <w:sz w:val="16"/>
      <w:szCs w:val="16"/>
    </w:rPr>
  </w:style>
  <w:style w:type="paragraph" w:styleId="CommentText">
    <w:name w:val="annotation text"/>
    <w:basedOn w:val="Normal"/>
    <w:link w:val="CommentTextChar"/>
    <w:uiPriority w:val="99"/>
    <w:semiHidden/>
    <w:unhideWhenUsed/>
    <w:rsid w:val="00070C65"/>
    <w:rPr>
      <w:sz w:val="20"/>
      <w:szCs w:val="20"/>
    </w:rPr>
  </w:style>
  <w:style w:type="character" w:customStyle="1" w:styleId="CommentTextChar">
    <w:name w:val="Comment Text Char"/>
    <w:basedOn w:val="DefaultParagraphFont"/>
    <w:link w:val="CommentText"/>
    <w:uiPriority w:val="99"/>
    <w:semiHidden/>
    <w:rsid w:val="00070C65"/>
    <w:rPr>
      <w:lang w:val="en-AU"/>
    </w:rPr>
  </w:style>
  <w:style w:type="paragraph" w:styleId="CommentSubject">
    <w:name w:val="annotation subject"/>
    <w:basedOn w:val="CommentText"/>
    <w:next w:val="CommentText"/>
    <w:link w:val="CommentSubjectChar"/>
    <w:uiPriority w:val="99"/>
    <w:semiHidden/>
    <w:unhideWhenUsed/>
    <w:rsid w:val="00070C65"/>
    <w:rPr>
      <w:b/>
      <w:bCs/>
    </w:rPr>
  </w:style>
  <w:style w:type="character" w:customStyle="1" w:styleId="CommentSubjectChar">
    <w:name w:val="Comment Subject Char"/>
    <w:basedOn w:val="CommentTextChar"/>
    <w:link w:val="CommentSubject"/>
    <w:uiPriority w:val="99"/>
    <w:semiHidden/>
    <w:rsid w:val="00070C65"/>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8468">
      <w:bodyDiv w:val="1"/>
      <w:marLeft w:val="0"/>
      <w:marRight w:val="0"/>
      <w:marTop w:val="0"/>
      <w:marBottom w:val="0"/>
      <w:divBdr>
        <w:top w:val="none" w:sz="0" w:space="0" w:color="auto"/>
        <w:left w:val="none" w:sz="0" w:space="0" w:color="auto"/>
        <w:bottom w:val="none" w:sz="0" w:space="0" w:color="auto"/>
        <w:right w:val="none" w:sz="0" w:space="0" w:color="auto"/>
      </w:divBdr>
      <w:divsChild>
        <w:div w:id="1932620741">
          <w:marLeft w:val="274"/>
          <w:marRight w:val="0"/>
          <w:marTop w:val="0"/>
          <w:marBottom w:val="0"/>
          <w:divBdr>
            <w:top w:val="none" w:sz="0" w:space="0" w:color="auto"/>
            <w:left w:val="none" w:sz="0" w:space="0" w:color="auto"/>
            <w:bottom w:val="none" w:sz="0" w:space="0" w:color="auto"/>
            <w:right w:val="none" w:sz="0" w:space="0" w:color="auto"/>
          </w:divBdr>
        </w:div>
        <w:div w:id="1159730240">
          <w:marLeft w:val="274"/>
          <w:marRight w:val="0"/>
          <w:marTop w:val="0"/>
          <w:marBottom w:val="0"/>
          <w:divBdr>
            <w:top w:val="none" w:sz="0" w:space="0" w:color="auto"/>
            <w:left w:val="none" w:sz="0" w:space="0" w:color="auto"/>
            <w:bottom w:val="none" w:sz="0" w:space="0" w:color="auto"/>
            <w:right w:val="none" w:sz="0" w:space="0" w:color="auto"/>
          </w:divBdr>
        </w:div>
        <w:div w:id="1036854745">
          <w:marLeft w:val="274"/>
          <w:marRight w:val="0"/>
          <w:marTop w:val="0"/>
          <w:marBottom w:val="0"/>
          <w:divBdr>
            <w:top w:val="none" w:sz="0" w:space="0" w:color="auto"/>
            <w:left w:val="none" w:sz="0" w:space="0" w:color="auto"/>
            <w:bottom w:val="none" w:sz="0" w:space="0" w:color="auto"/>
            <w:right w:val="none" w:sz="0" w:space="0" w:color="auto"/>
          </w:divBdr>
        </w:div>
        <w:div w:id="1412309990">
          <w:marLeft w:val="274"/>
          <w:marRight w:val="0"/>
          <w:marTop w:val="0"/>
          <w:marBottom w:val="0"/>
          <w:divBdr>
            <w:top w:val="none" w:sz="0" w:space="0" w:color="auto"/>
            <w:left w:val="none" w:sz="0" w:space="0" w:color="auto"/>
            <w:bottom w:val="none" w:sz="0" w:space="0" w:color="auto"/>
            <w:right w:val="none" w:sz="0" w:space="0" w:color="auto"/>
          </w:divBdr>
        </w:div>
        <w:div w:id="1522862679">
          <w:marLeft w:val="274"/>
          <w:marRight w:val="0"/>
          <w:marTop w:val="0"/>
          <w:marBottom w:val="0"/>
          <w:divBdr>
            <w:top w:val="none" w:sz="0" w:space="0" w:color="auto"/>
            <w:left w:val="none" w:sz="0" w:space="0" w:color="auto"/>
            <w:bottom w:val="none" w:sz="0" w:space="0" w:color="auto"/>
            <w:right w:val="none" w:sz="0" w:space="0" w:color="auto"/>
          </w:divBdr>
        </w:div>
        <w:div w:id="1252665542">
          <w:marLeft w:val="274"/>
          <w:marRight w:val="0"/>
          <w:marTop w:val="0"/>
          <w:marBottom w:val="0"/>
          <w:divBdr>
            <w:top w:val="none" w:sz="0" w:space="0" w:color="auto"/>
            <w:left w:val="none" w:sz="0" w:space="0" w:color="auto"/>
            <w:bottom w:val="none" w:sz="0" w:space="0" w:color="auto"/>
            <w:right w:val="none" w:sz="0" w:space="0" w:color="auto"/>
          </w:divBdr>
        </w:div>
        <w:div w:id="1001851357">
          <w:marLeft w:val="274"/>
          <w:marRight w:val="0"/>
          <w:marTop w:val="0"/>
          <w:marBottom w:val="0"/>
          <w:divBdr>
            <w:top w:val="none" w:sz="0" w:space="0" w:color="auto"/>
            <w:left w:val="none" w:sz="0" w:space="0" w:color="auto"/>
            <w:bottom w:val="none" w:sz="0" w:space="0" w:color="auto"/>
            <w:right w:val="none" w:sz="0" w:space="0" w:color="auto"/>
          </w:divBdr>
        </w:div>
        <w:div w:id="197357903">
          <w:marLeft w:val="274"/>
          <w:marRight w:val="0"/>
          <w:marTop w:val="0"/>
          <w:marBottom w:val="0"/>
          <w:divBdr>
            <w:top w:val="none" w:sz="0" w:space="0" w:color="auto"/>
            <w:left w:val="none" w:sz="0" w:space="0" w:color="auto"/>
            <w:bottom w:val="none" w:sz="0" w:space="0" w:color="auto"/>
            <w:right w:val="none" w:sz="0" w:space="0" w:color="auto"/>
          </w:divBdr>
        </w:div>
      </w:divsChild>
    </w:div>
    <w:div w:id="107042574">
      <w:bodyDiv w:val="1"/>
      <w:marLeft w:val="0"/>
      <w:marRight w:val="0"/>
      <w:marTop w:val="0"/>
      <w:marBottom w:val="0"/>
      <w:divBdr>
        <w:top w:val="none" w:sz="0" w:space="0" w:color="auto"/>
        <w:left w:val="none" w:sz="0" w:space="0" w:color="auto"/>
        <w:bottom w:val="none" w:sz="0" w:space="0" w:color="auto"/>
        <w:right w:val="none" w:sz="0" w:space="0" w:color="auto"/>
      </w:divBdr>
      <w:divsChild>
        <w:div w:id="1082605745">
          <w:marLeft w:val="274"/>
          <w:marRight w:val="0"/>
          <w:marTop w:val="0"/>
          <w:marBottom w:val="0"/>
          <w:divBdr>
            <w:top w:val="none" w:sz="0" w:space="0" w:color="auto"/>
            <w:left w:val="none" w:sz="0" w:space="0" w:color="auto"/>
            <w:bottom w:val="none" w:sz="0" w:space="0" w:color="auto"/>
            <w:right w:val="none" w:sz="0" w:space="0" w:color="auto"/>
          </w:divBdr>
        </w:div>
        <w:div w:id="1657034514">
          <w:marLeft w:val="274"/>
          <w:marRight w:val="0"/>
          <w:marTop w:val="0"/>
          <w:marBottom w:val="0"/>
          <w:divBdr>
            <w:top w:val="none" w:sz="0" w:space="0" w:color="auto"/>
            <w:left w:val="none" w:sz="0" w:space="0" w:color="auto"/>
            <w:bottom w:val="none" w:sz="0" w:space="0" w:color="auto"/>
            <w:right w:val="none" w:sz="0" w:space="0" w:color="auto"/>
          </w:divBdr>
        </w:div>
        <w:div w:id="8527902">
          <w:marLeft w:val="274"/>
          <w:marRight w:val="0"/>
          <w:marTop w:val="0"/>
          <w:marBottom w:val="0"/>
          <w:divBdr>
            <w:top w:val="none" w:sz="0" w:space="0" w:color="auto"/>
            <w:left w:val="none" w:sz="0" w:space="0" w:color="auto"/>
            <w:bottom w:val="none" w:sz="0" w:space="0" w:color="auto"/>
            <w:right w:val="none" w:sz="0" w:space="0" w:color="auto"/>
          </w:divBdr>
        </w:div>
        <w:div w:id="1580405026">
          <w:marLeft w:val="274"/>
          <w:marRight w:val="0"/>
          <w:marTop w:val="0"/>
          <w:marBottom w:val="0"/>
          <w:divBdr>
            <w:top w:val="none" w:sz="0" w:space="0" w:color="auto"/>
            <w:left w:val="none" w:sz="0" w:space="0" w:color="auto"/>
            <w:bottom w:val="none" w:sz="0" w:space="0" w:color="auto"/>
            <w:right w:val="none" w:sz="0" w:space="0" w:color="auto"/>
          </w:divBdr>
        </w:div>
        <w:div w:id="353726372">
          <w:marLeft w:val="274"/>
          <w:marRight w:val="0"/>
          <w:marTop w:val="0"/>
          <w:marBottom w:val="0"/>
          <w:divBdr>
            <w:top w:val="none" w:sz="0" w:space="0" w:color="auto"/>
            <w:left w:val="none" w:sz="0" w:space="0" w:color="auto"/>
            <w:bottom w:val="none" w:sz="0" w:space="0" w:color="auto"/>
            <w:right w:val="none" w:sz="0" w:space="0" w:color="auto"/>
          </w:divBdr>
        </w:div>
        <w:div w:id="1791629354">
          <w:marLeft w:val="274"/>
          <w:marRight w:val="0"/>
          <w:marTop w:val="0"/>
          <w:marBottom w:val="0"/>
          <w:divBdr>
            <w:top w:val="none" w:sz="0" w:space="0" w:color="auto"/>
            <w:left w:val="none" w:sz="0" w:space="0" w:color="auto"/>
            <w:bottom w:val="none" w:sz="0" w:space="0" w:color="auto"/>
            <w:right w:val="none" w:sz="0" w:space="0" w:color="auto"/>
          </w:divBdr>
        </w:div>
      </w:divsChild>
    </w:div>
    <w:div w:id="120347895">
      <w:bodyDiv w:val="1"/>
      <w:marLeft w:val="0"/>
      <w:marRight w:val="0"/>
      <w:marTop w:val="0"/>
      <w:marBottom w:val="0"/>
      <w:divBdr>
        <w:top w:val="none" w:sz="0" w:space="0" w:color="auto"/>
        <w:left w:val="none" w:sz="0" w:space="0" w:color="auto"/>
        <w:bottom w:val="none" w:sz="0" w:space="0" w:color="auto"/>
        <w:right w:val="none" w:sz="0" w:space="0" w:color="auto"/>
      </w:divBdr>
    </w:div>
    <w:div w:id="149058824">
      <w:bodyDiv w:val="1"/>
      <w:marLeft w:val="0"/>
      <w:marRight w:val="0"/>
      <w:marTop w:val="0"/>
      <w:marBottom w:val="0"/>
      <w:divBdr>
        <w:top w:val="none" w:sz="0" w:space="0" w:color="auto"/>
        <w:left w:val="none" w:sz="0" w:space="0" w:color="auto"/>
        <w:bottom w:val="none" w:sz="0" w:space="0" w:color="auto"/>
        <w:right w:val="none" w:sz="0" w:space="0" w:color="auto"/>
      </w:divBdr>
      <w:divsChild>
        <w:div w:id="1093555448">
          <w:marLeft w:val="274"/>
          <w:marRight w:val="0"/>
          <w:marTop w:val="0"/>
          <w:marBottom w:val="0"/>
          <w:divBdr>
            <w:top w:val="none" w:sz="0" w:space="0" w:color="auto"/>
            <w:left w:val="none" w:sz="0" w:space="0" w:color="auto"/>
            <w:bottom w:val="none" w:sz="0" w:space="0" w:color="auto"/>
            <w:right w:val="none" w:sz="0" w:space="0" w:color="auto"/>
          </w:divBdr>
        </w:div>
        <w:div w:id="1074661567">
          <w:marLeft w:val="274"/>
          <w:marRight w:val="0"/>
          <w:marTop w:val="0"/>
          <w:marBottom w:val="0"/>
          <w:divBdr>
            <w:top w:val="none" w:sz="0" w:space="0" w:color="auto"/>
            <w:left w:val="none" w:sz="0" w:space="0" w:color="auto"/>
            <w:bottom w:val="none" w:sz="0" w:space="0" w:color="auto"/>
            <w:right w:val="none" w:sz="0" w:space="0" w:color="auto"/>
          </w:divBdr>
        </w:div>
        <w:div w:id="343016272">
          <w:marLeft w:val="274"/>
          <w:marRight w:val="0"/>
          <w:marTop w:val="0"/>
          <w:marBottom w:val="0"/>
          <w:divBdr>
            <w:top w:val="none" w:sz="0" w:space="0" w:color="auto"/>
            <w:left w:val="none" w:sz="0" w:space="0" w:color="auto"/>
            <w:bottom w:val="none" w:sz="0" w:space="0" w:color="auto"/>
            <w:right w:val="none" w:sz="0" w:space="0" w:color="auto"/>
          </w:divBdr>
        </w:div>
        <w:div w:id="918905396">
          <w:marLeft w:val="274"/>
          <w:marRight w:val="0"/>
          <w:marTop w:val="0"/>
          <w:marBottom w:val="0"/>
          <w:divBdr>
            <w:top w:val="none" w:sz="0" w:space="0" w:color="auto"/>
            <w:left w:val="none" w:sz="0" w:space="0" w:color="auto"/>
            <w:bottom w:val="none" w:sz="0" w:space="0" w:color="auto"/>
            <w:right w:val="none" w:sz="0" w:space="0" w:color="auto"/>
          </w:divBdr>
        </w:div>
      </w:divsChild>
    </w:div>
    <w:div w:id="334311808">
      <w:bodyDiv w:val="1"/>
      <w:marLeft w:val="0"/>
      <w:marRight w:val="0"/>
      <w:marTop w:val="0"/>
      <w:marBottom w:val="0"/>
      <w:divBdr>
        <w:top w:val="none" w:sz="0" w:space="0" w:color="auto"/>
        <w:left w:val="none" w:sz="0" w:space="0" w:color="auto"/>
        <w:bottom w:val="none" w:sz="0" w:space="0" w:color="auto"/>
        <w:right w:val="none" w:sz="0" w:space="0" w:color="auto"/>
      </w:divBdr>
      <w:divsChild>
        <w:div w:id="870462891">
          <w:marLeft w:val="274"/>
          <w:marRight w:val="0"/>
          <w:marTop w:val="0"/>
          <w:marBottom w:val="0"/>
          <w:divBdr>
            <w:top w:val="none" w:sz="0" w:space="0" w:color="auto"/>
            <w:left w:val="none" w:sz="0" w:space="0" w:color="auto"/>
            <w:bottom w:val="none" w:sz="0" w:space="0" w:color="auto"/>
            <w:right w:val="none" w:sz="0" w:space="0" w:color="auto"/>
          </w:divBdr>
        </w:div>
        <w:div w:id="421921173">
          <w:marLeft w:val="274"/>
          <w:marRight w:val="0"/>
          <w:marTop w:val="0"/>
          <w:marBottom w:val="0"/>
          <w:divBdr>
            <w:top w:val="none" w:sz="0" w:space="0" w:color="auto"/>
            <w:left w:val="none" w:sz="0" w:space="0" w:color="auto"/>
            <w:bottom w:val="none" w:sz="0" w:space="0" w:color="auto"/>
            <w:right w:val="none" w:sz="0" w:space="0" w:color="auto"/>
          </w:divBdr>
        </w:div>
        <w:div w:id="500394886">
          <w:marLeft w:val="274"/>
          <w:marRight w:val="0"/>
          <w:marTop w:val="0"/>
          <w:marBottom w:val="0"/>
          <w:divBdr>
            <w:top w:val="none" w:sz="0" w:space="0" w:color="auto"/>
            <w:left w:val="none" w:sz="0" w:space="0" w:color="auto"/>
            <w:bottom w:val="none" w:sz="0" w:space="0" w:color="auto"/>
            <w:right w:val="none" w:sz="0" w:space="0" w:color="auto"/>
          </w:divBdr>
        </w:div>
        <w:div w:id="501773027">
          <w:marLeft w:val="274"/>
          <w:marRight w:val="0"/>
          <w:marTop w:val="0"/>
          <w:marBottom w:val="0"/>
          <w:divBdr>
            <w:top w:val="none" w:sz="0" w:space="0" w:color="auto"/>
            <w:left w:val="none" w:sz="0" w:space="0" w:color="auto"/>
            <w:bottom w:val="none" w:sz="0" w:space="0" w:color="auto"/>
            <w:right w:val="none" w:sz="0" w:space="0" w:color="auto"/>
          </w:divBdr>
        </w:div>
      </w:divsChild>
    </w:div>
    <w:div w:id="379550520">
      <w:bodyDiv w:val="1"/>
      <w:marLeft w:val="0"/>
      <w:marRight w:val="0"/>
      <w:marTop w:val="0"/>
      <w:marBottom w:val="0"/>
      <w:divBdr>
        <w:top w:val="none" w:sz="0" w:space="0" w:color="auto"/>
        <w:left w:val="none" w:sz="0" w:space="0" w:color="auto"/>
        <w:bottom w:val="none" w:sz="0" w:space="0" w:color="auto"/>
        <w:right w:val="none" w:sz="0" w:space="0" w:color="auto"/>
      </w:divBdr>
    </w:div>
    <w:div w:id="482432143">
      <w:bodyDiv w:val="1"/>
      <w:marLeft w:val="0"/>
      <w:marRight w:val="0"/>
      <w:marTop w:val="0"/>
      <w:marBottom w:val="0"/>
      <w:divBdr>
        <w:top w:val="none" w:sz="0" w:space="0" w:color="auto"/>
        <w:left w:val="none" w:sz="0" w:space="0" w:color="auto"/>
        <w:bottom w:val="none" w:sz="0" w:space="0" w:color="auto"/>
        <w:right w:val="none" w:sz="0" w:space="0" w:color="auto"/>
      </w:divBdr>
      <w:divsChild>
        <w:div w:id="800269451">
          <w:marLeft w:val="1886"/>
          <w:marRight w:val="0"/>
          <w:marTop w:val="0"/>
          <w:marBottom w:val="0"/>
          <w:divBdr>
            <w:top w:val="none" w:sz="0" w:space="0" w:color="auto"/>
            <w:left w:val="none" w:sz="0" w:space="0" w:color="auto"/>
            <w:bottom w:val="none" w:sz="0" w:space="0" w:color="auto"/>
            <w:right w:val="none" w:sz="0" w:space="0" w:color="auto"/>
          </w:divBdr>
        </w:div>
        <w:div w:id="1989821573">
          <w:marLeft w:val="1886"/>
          <w:marRight w:val="0"/>
          <w:marTop w:val="0"/>
          <w:marBottom w:val="0"/>
          <w:divBdr>
            <w:top w:val="none" w:sz="0" w:space="0" w:color="auto"/>
            <w:left w:val="none" w:sz="0" w:space="0" w:color="auto"/>
            <w:bottom w:val="none" w:sz="0" w:space="0" w:color="auto"/>
            <w:right w:val="none" w:sz="0" w:space="0" w:color="auto"/>
          </w:divBdr>
        </w:div>
        <w:div w:id="1854151055">
          <w:marLeft w:val="1886"/>
          <w:marRight w:val="0"/>
          <w:marTop w:val="0"/>
          <w:marBottom w:val="0"/>
          <w:divBdr>
            <w:top w:val="none" w:sz="0" w:space="0" w:color="auto"/>
            <w:left w:val="none" w:sz="0" w:space="0" w:color="auto"/>
            <w:bottom w:val="none" w:sz="0" w:space="0" w:color="auto"/>
            <w:right w:val="none" w:sz="0" w:space="0" w:color="auto"/>
          </w:divBdr>
        </w:div>
      </w:divsChild>
    </w:div>
    <w:div w:id="507258578">
      <w:bodyDiv w:val="1"/>
      <w:marLeft w:val="0"/>
      <w:marRight w:val="0"/>
      <w:marTop w:val="0"/>
      <w:marBottom w:val="0"/>
      <w:divBdr>
        <w:top w:val="none" w:sz="0" w:space="0" w:color="auto"/>
        <w:left w:val="none" w:sz="0" w:space="0" w:color="auto"/>
        <w:bottom w:val="none" w:sz="0" w:space="0" w:color="auto"/>
        <w:right w:val="none" w:sz="0" w:space="0" w:color="auto"/>
      </w:divBdr>
      <w:divsChild>
        <w:div w:id="1420903302">
          <w:marLeft w:val="360"/>
          <w:marRight w:val="0"/>
          <w:marTop w:val="0"/>
          <w:marBottom w:val="0"/>
          <w:divBdr>
            <w:top w:val="none" w:sz="0" w:space="0" w:color="auto"/>
            <w:left w:val="none" w:sz="0" w:space="0" w:color="auto"/>
            <w:bottom w:val="none" w:sz="0" w:space="0" w:color="auto"/>
            <w:right w:val="none" w:sz="0" w:space="0" w:color="auto"/>
          </w:divBdr>
        </w:div>
        <w:div w:id="1324426890">
          <w:marLeft w:val="360"/>
          <w:marRight w:val="0"/>
          <w:marTop w:val="0"/>
          <w:marBottom w:val="0"/>
          <w:divBdr>
            <w:top w:val="none" w:sz="0" w:space="0" w:color="auto"/>
            <w:left w:val="none" w:sz="0" w:space="0" w:color="auto"/>
            <w:bottom w:val="none" w:sz="0" w:space="0" w:color="auto"/>
            <w:right w:val="none" w:sz="0" w:space="0" w:color="auto"/>
          </w:divBdr>
        </w:div>
        <w:div w:id="850529692">
          <w:marLeft w:val="360"/>
          <w:marRight w:val="0"/>
          <w:marTop w:val="0"/>
          <w:marBottom w:val="0"/>
          <w:divBdr>
            <w:top w:val="none" w:sz="0" w:space="0" w:color="auto"/>
            <w:left w:val="none" w:sz="0" w:space="0" w:color="auto"/>
            <w:bottom w:val="none" w:sz="0" w:space="0" w:color="auto"/>
            <w:right w:val="none" w:sz="0" w:space="0" w:color="auto"/>
          </w:divBdr>
        </w:div>
      </w:divsChild>
    </w:div>
    <w:div w:id="509412594">
      <w:bodyDiv w:val="1"/>
      <w:marLeft w:val="0"/>
      <w:marRight w:val="0"/>
      <w:marTop w:val="0"/>
      <w:marBottom w:val="0"/>
      <w:divBdr>
        <w:top w:val="none" w:sz="0" w:space="0" w:color="auto"/>
        <w:left w:val="none" w:sz="0" w:space="0" w:color="auto"/>
        <w:bottom w:val="none" w:sz="0" w:space="0" w:color="auto"/>
        <w:right w:val="none" w:sz="0" w:space="0" w:color="auto"/>
      </w:divBdr>
      <w:divsChild>
        <w:div w:id="2028940964">
          <w:marLeft w:val="274"/>
          <w:marRight w:val="0"/>
          <w:marTop w:val="0"/>
          <w:marBottom w:val="0"/>
          <w:divBdr>
            <w:top w:val="none" w:sz="0" w:space="0" w:color="auto"/>
            <w:left w:val="none" w:sz="0" w:space="0" w:color="auto"/>
            <w:bottom w:val="none" w:sz="0" w:space="0" w:color="auto"/>
            <w:right w:val="none" w:sz="0" w:space="0" w:color="auto"/>
          </w:divBdr>
        </w:div>
        <w:div w:id="966548418">
          <w:marLeft w:val="274"/>
          <w:marRight w:val="0"/>
          <w:marTop w:val="0"/>
          <w:marBottom w:val="0"/>
          <w:divBdr>
            <w:top w:val="none" w:sz="0" w:space="0" w:color="auto"/>
            <w:left w:val="none" w:sz="0" w:space="0" w:color="auto"/>
            <w:bottom w:val="none" w:sz="0" w:space="0" w:color="auto"/>
            <w:right w:val="none" w:sz="0" w:space="0" w:color="auto"/>
          </w:divBdr>
        </w:div>
        <w:div w:id="335572602">
          <w:marLeft w:val="274"/>
          <w:marRight w:val="0"/>
          <w:marTop w:val="0"/>
          <w:marBottom w:val="0"/>
          <w:divBdr>
            <w:top w:val="none" w:sz="0" w:space="0" w:color="auto"/>
            <w:left w:val="none" w:sz="0" w:space="0" w:color="auto"/>
            <w:bottom w:val="none" w:sz="0" w:space="0" w:color="auto"/>
            <w:right w:val="none" w:sz="0" w:space="0" w:color="auto"/>
          </w:divBdr>
        </w:div>
        <w:div w:id="1026714370">
          <w:marLeft w:val="274"/>
          <w:marRight w:val="0"/>
          <w:marTop w:val="0"/>
          <w:marBottom w:val="0"/>
          <w:divBdr>
            <w:top w:val="none" w:sz="0" w:space="0" w:color="auto"/>
            <w:left w:val="none" w:sz="0" w:space="0" w:color="auto"/>
            <w:bottom w:val="none" w:sz="0" w:space="0" w:color="auto"/>
            <w:right w:val="none" w:sz="0" w:space="0" w:color="auto"/>
          </w:divBdr>
        </w:div>
        <w:div w:id="100417578">
          <w:marLeft w:val="274"/>
          <w:marRight w:val="0"/>
          <w:marTop w:val="0"/>
          <w:marBottom w:val="0"/>
          <w:divBdr>
            <w:top w:val="none" w:sz="0" w:space="0" w:color="auto"/>
            <w:left w:val="none" w:sz="0" w:space="0" w:color="auto"/>
            <w:bottom w:val="none" w:sz="0" w:space="0" w:color="auto"/>
            <w:right w:val="none" w:sz="0" w:space="0" w:color="auto"/>
          </w:divBdr>
        </w:div>
      </w:divsChild>
    </w:div>
    <w:div w:id="593636055">
      <w:bodyDiv w:val="1"/>
      <w:marLeft w:val="0"/>
      <w:marRight w:val="0"/>
      <w:marTop w:val="0"/>
      <w:marBottom w:val="0"/>
      <w:divBdr>
        <w:top w:val="none" w:sz="0" w:space="0" w:color="auto"/>
        <w:left w:val="none" w:sz="0" w:space="0" w:color="auto"/>
        <w:bottom w:val="none" w:sz="0" w:space="0" w:color="auto"/>
        <w:right w:val="none" w:sz="0" w:space="0" w:color="auto"/>
      </w:divBdr>
      <w:divsChild>
        <w:div w:id="1521508019">
          <w:marLeft w:val="274"/>
          <w:marRight w:val="0"/>
          <w:marTop w:val="0"/>
          <w:marBottom w:val="0"/>
          <w:divBdr>
            <w:top w:val="none" w:sz="0" w:space="0" w:color="auto"/>
            <w:left w:val="none" w:sz="0" w:space="0" w:color="auto"/>
            <w:bottom w:val="none" w:sz="0" w:space="0" w:color="auto"/>
            <w:right w:val="none" w:sz="0" w:space="0" w:color="auto"/>
          </w:divBdr>
        </w:div>
        <w:div w:id="1871600741">
          <w:marLeft w:val="274"/>
          <w:marRight w:val="0"/>
          <w:marTop w:val="0"/>
          <w:marBottom w:val="0"/>
          <w:divBdr>
            <w:top w:val="none" w:sz="0" w:space="0" w:color="auto"/>
            <w:left w:val="none" w:sz="0" w:space="0" w:color="auto"/>
            <w:bottom w:val="none" w:sz="0" w:space="0" w:color="auto"/>
            <w:right w:val="none" w:sz="0" w:space="0" w:color="auto"/>
          </w:divBdr>
        </w:div>
      </w:divsChild>
    </w:div>
    <w:div w:id="710037409">
      <w:bodyDiv w:val="1"/>
      <w:marLeft w:val="0"/>
      <w:marRight w:val="0"/>
      <w:marTop w:val="0"/>
      <w:marBottom w:val="0"/>
      <w:divBdr>
        <w:top w:val="none" w:sz="0" w:space="0" w:color="auto"/>
        <w:left w:val="none" w:sz="0" w:space="0" w:color="auto"/>
        <w:bottom w:val="none" w:sz="0" w:space="0" w:color="auto"/>
        <w:right w:val="none" w:sz="0" w:space="0" w:color="auto"/>
      </w:divBdr>
      <w:divsChild>
        <w:div w:id="1064138727">
          <w:marLeft w:val="274"/>
          <w:marRight w:val="0"/>
          <w:marTop w:val="0"/>
          <w:marBottom w:val="0"/>
          <w:divBdr>
            <w:top w:val="none" w:sz="0" w:space="0" w:color="auto"/>
            <w:left w:val="none" w:sz="0" w:space="0" w:color="auto"/>
            <w:bottom w:val="none" w:sz="0" w:space="0" w:color="auto"/>
            <w:right w:val="none" w:sz="0" w:space="0" w:color="auto"/>
          </w:divBdr>
        </w:div>
        <w:div w:id="1552497082">
          <w:marLeft w:val="274"/>
          <w:marRight w:val="0"/>
          <w:marTop w:val="0"/>
          <w:marBottom w:val="0"/>
          <w:divBdr>
            <w:top w:val="none" w:sz="0" w:space="0" w:color="auto"/>
            <w:left w:val="none" w:sz="0" w:space="0" w:color="auto"/>
            <w:bottom w:val="none" w:sz="0" w:space="0" w:color="auto"/>
            <w:right w:val="none" w:sz="0" w:space="0" w:color="auto"/>
          </w:divBdr>
        </w:div>
        <w:div w:id="1574654783">
          <w:marLeft w:val="274"/>
          <w:marRight w:val="0"/>
          <w:marTop w:val="0"/>
          <w:marBottom w:val="0"/>
          <w:divBdr>
            <w:top w:val="none" w:sz="0" w:space="0" w:color="auto"/>
            <w:left w:val="none" w:sz="0" w:space="0" w:color="auto"/>
            <w:bottom w:val="none" w:sz="0" w:space="0" w:color="auto"/>
            <w:right w:val="none" w:sz="0" w:space="0" w:color="auto"/>
          </w:divBdr>
        </w:div>
        <w:div w:id="1872373081">
          <w:marLeft w:val="274"/>
          <w:marRight w:val="0"/>
          <w:marTop w:val="0"/>
          <w:marBottom w:val="0"/>
          <w:divBdr>
            <w:top w:val="none" w:sz="0" w:space="0" w:color="auto"/>
            <w:left w:val="none" w:sz="0" w:space="0" w:color="auto"/>
            <w:bottom w:val="none" w:sz="0" w:space="0" w:color="auto"/>
            <w:right w:val="none" w:sz="0" w:space="0" w:color="auto"/>
          </w:divBdr>
        </w:div>
        <w:div w:id="334580714">
          <w:marLeft w:val="274"/>
          <w:marRight w:val="0"/>
          <w:marTop w:val="0"/>
          <w:marBottom w:val="0"/>
          <w:divBdr>
            <w:top w:val="none" w:sz="0" w:space="0" w:color="auto"/>
            <w:left w:val="none" w:sz="0" w:space="0" w:color="auto"/>
            <w:bottom w:val="none" w:sz="0" w:space="0" w:color="auto"/>
            <w:right w:val="none" w:sz="0" w:space="0" w:color="auto"/>
          </w:divBdr>
        </w:div>
        <w:div w:id="814177548">
          <w:marLeft w:val="274"/>
          <w:marRight w:val="0"/>
          <w:marTop w:val="0"/>
          <w:marBottom w:val="0"/>
          <w:divBdr>
            <w:top w:val="none" w:sz="0" w:space="0" w:color="auto"/>
            <w:left w:val="none" w:sz="0" w:space="0" w:color="auto"/>
            <w:bottom w:val="none" w:sz="0" w:space="0" w:color="auto"/>
            <w:right w:val="none" w:sz="0" w:space="0" w:color="auto"/>
          </w:divBdr>
        </w:div>
      </w:divsChild>
    </w:div>
    <w:div w:id="729504656">
      <w:bodyDiv w:val="1"/>
      <w:marLeft w:val="0"/>
      <w:marRight w:val="0"/>
      <w:marTop w:val="0"/>
      <w:marBottom w:val="0"/>
      <w:divBdr>
        <w:top w:val="none" w:sz="0" w:space="0" w:color="auto"/>
        <w:left w:val="none" w:sz="0" w:space="0" w:color="auto"/>
        <w:bottom w:val="none" w:sz="0" w:space="0" w:color="auto"/>
        <w:right w:val="none" w:sz="0" w:space="0" w:color="auto"/>
      </w:divBdr>
      <w:divsChild>
        <w:div w:id="591743483">
          <w:marLeft w:val="475"/>
          <w:marRight w:val="0"/>
          <w:marTop w:val="0"/>
          <w:marBottom w:val="0"/>
          <w:divBdr>
            <w:top w:val="none" w:sz="0" w:space="0" w:color="auto"/>
            <w:left w:val="none" w:sz="0" w:space="0" w:color="auto"/>
            <w:bottom w:val="none" w:sz="0" w:space="0" w:color="auto"/>
            <w:right w:val="none" w:sz="0" w:space="0" w:color="auto"/>
          </w:divBdr>
        </w:div>
        <w:div w:id="871458357">
          <w:marLeft w:val="475"/>
          <w:marRight w:val="0"/>
          <w:marTop w:val="0"/>
          <w:marBottom w:val="0"/>
          <w:divBdr>
            <w:top w:val="none" w:sz="0" w:space="0" w:color="auto"/>
            <w:left w:val="none" w:sz="0" w:space="0" w:color="auto"/>
            <w:bottom w:val="none" w:sz="0" w:space="0" w:color="auto"/>
            <w:right w:val="none" w:sz="0" w:space="0" w:color="auto"/>
          </w:divBdr>
        </w:div>
        <w:div w:id="2039163993">
          <w:marLeft w:val="475"/>
          <w:marRight w:val="0"/>
          <w:marTop w:val="0"/>
          <w:marBottom w:val="0"/>
          <w:divBdr>
            <w:top w:val="none" w:sz="0" w:space="0" w:color="auto"/>
            <w:left w:val="none" w:sz="0" w:space="0" w:color="auto"/>
            <w:bottom w:val="none" w:sz="0" w:space="0" w:color="auto"/>
            <w:right w:val="none" w:sz="0" w:space="0" w:color="auto"/>
          </w:divBdr>
        </w:div>
        <w:div w:id="1595044079">
          <w:marLeft w:val="475"/>
          <w:marRight w:val="0"/>
          <w:marTop w:val="0"/>
          <w:marBottom w:val="0"/>
          <w:divBdr>
            <w:top w:val="none" w:sz="0" w:space="0" w:color="auto"/>
            <w:left w:val="none" w:sz="0" w:space="0" w:color="auto"/>
            <w:bottom w:val="none" w:sz="0" w:space="0" w:color="auto"/>
            <w:right w:val="none" w:sz="0" w:space="0" w:color="auto"/>
          </w:divBdr>
        </w:div>
        <w:div w:id="1623654704">
          <w:marLeft w:val="475"/>
          <w:marRight w:val="0"/>
          <w:marTop w:val="0"/>
          <w:marBottom w:val="0"/>
          <w:divBdr>
            <w:top w:val="none" w:sz="0" w:space="0" w:color="auto"/>
            <w:left w:val="none" w:sz="0" w:space="0" w:color="auto"/>
            <w:bottom w:val="none" w:sz="0" w:space="0" w:color="auto"/>
            <w:right w:val="none" w:sz="0" w:space="0" w:color="auto"/>
          </w:divBdr>
        </w:div>
        <w:div w:id="1761102968">
          <w:marLeft w:val="475"/>
          <w:marRight w:val="0"/>
          <w:marTop w:val="0"/>
          <w:marBottom w:val="0"/>
          <w:divBdr>
            <w:top w:val="none" w:sz="0" w:space="0" w:color="auto"/>
            <w:left w:val="none" w:sz="0" w:space="0" w:color="auto"/>
            <w:bottom w:val="none" w:sz="0" w:space="0" w:color="auto"/>
            <w:right w:val="none" w:sz="0" w:space="0" w:color="auto"/>
          </w:divBdr>
        </w:div>
      </w:divsChild>
    </w:div>
    <w:div w:id="823207141">
      <w:bodyDiv w:val="1"/>
      <w:marLeft w:val="0"/>
      <w:marRight w:val="0"/>
      <w:marTop w:val="0"/>
      <w:marBottom w:val="0"/>
      <w:divBdr>
        <w:top w:val="none" w:sz="0" w:space="0" w:color="auto"/>
        <w:left w:val="none" w:sz="0" w:space="0" w:color="auto"/>
        <w:bottom w:val="none" w:sz="0" w:space="0" w:color="auto"/>
        <w:right w:val="none" w:sz="0" w:space="0" w:color="auto"/>
      </w:divBdr>
    </w:div>
    <w:div w:id="860581815">
      <w:bodyDiv w:val="1"/>
      <w:marLeft w:val="0"/>
      <w:marRight w:val="0"/>
      <w:marTop w:val="0"/>
      <w:marBottom w:val="0"/>
      <w:divBdr>
        <w:top w:val="none" w:sz="0" w:space="0" w:color="auto"/>
        <w:left w:val="none" w:sz="0" w:space="0" w:color="auto"/>
        <w:bottom w:val="none" w:sz="0" w:space="0" w:color="auto"/>
        <w:right w:val="none" w:sz="0" w:space="0" w:color="auto"/>
      </w:divBdr>
      <w:divsChild>
        <w:div w:id="2093810943">
          <w:marLeft w:val="274"/>
          <w:marRight w:val="0"/>
          <w:marTop w:val="0"/>
          <w:marBottom w:val="0"/>
          <w:divBdr>
            <w:top w:val="none" w:sz="0" w:space="0" w:color="auto"/>
            <w:left w:val="none" w:sz="0" w:space="0" w:color="auto"/>
            <w:bottom w:val="none" w:sz="0" w:space="0" w:color="auto"/>
            <w:right w:val="none" w:sz="0" w:space="0" w:color="auto"/>
          </w:divBdr>
        </w:div>
        <w:div w:id="541092844">
          <w:marLeft w:val="274"/>
          <w:marRight w:val="0"/>
          <w:marTop w:val="0"/>
          <w:marBottom w:val="0"/>
          <w:divBdr>
            <w:top w:val="none" w:sz="0" w:space="0" w:color="auto"/>
            <w:left w:val="none" w:sz="0" w:space="0" w:color="auto"/>
            <w:bottom w:val="none" w:sz="0" w:space="0" w:color="auto"/>
            <w:right w:val="none" w:sz="0" w:space="0" w:color="auto"/>
          </w:divBdr>
        </w:div>
        <w:div w:id="912008628">
          <w:marLeft w:val="274"/>
          <w:marRight w:val="0"/>
          <w:marTop w:val="0"/>
          <w:marBottom w:val="0"/>
          <w:divBdr>
            <w:top w:val="none" w:sz="0" w:space="0" w:color="auto"/>
            <w:left w:val="none" w:sz="0" w:space="0" w:color="auto"/>
            <w:bottom w:val="none" w:sz="0" w:space="0" w:color="auto"/>
            <w:right w:val="none" w:sz="0" w:space="0" w:color="auto"/>
          </w:divBdr>
        </w:div>
        <w:div w:id="399600635">
          <w:marLeft w:val="274"/>
          <w:marRight w:val="0"/>
          <w:marTop w:val="0"/>
          <w:marBottom w:val="0"/>
          <w:divBdr>
            <w:top w:val="none" w:sz="0" w:space="0" w:color="auto"/>
            <w:left w:val="none" w:sz="0" w:space="0" w:color="auto"/>
            <w:bottom w:val="none" w:sz="0" w:space="0" w:color="auto"/>
            <w:right w:val="none" w:sz="0" w:space="0" w:color="auto"/>
          </w:divBdr>
        </w:div>
        <w:div w:id="1054698358">
          <w:marLeft w:val="274"/>
          <w:marRight w:val="0"/>
          <w:marTop w:val="0"/>
          <w:marBottom w:val="0"/>
          <w:divBdr>
            <w:top w:val="none" w:sz="0" w:space="0" w:color="auto"/>
            <w:left w:val="none" w:sz="0" w:space="0" w:color="auto"/>
            <w:bottom w:val="none" w:sz="0" w:space="0" w:color="auto"/>
            <w:right w:val="none" w:sz="0" w:space="0" w:color="auto"/>
          </w:divBdr>
        </w:div>
      </w:divsChild>
    </w:div>
    <w:div w:id="1153838446">
      <w:bodyDiv w:val="1"/>
      <w:marLeft w:val="0"/>
      <w:marRight w:val="0"/>
      <w:marTop w:val="0"/>
      <w:marBottom w:val="0"/>
      <w:divBdr>
        <w:top w:val="none" w:sz="0" w:space="0" w:color="auto"/>
        <w:left w:val="none" w:sz="0" w:space="0" w:color="auto"/>
        <w:bottom w:val="none" w:sz="0" w:space="0" w:color="auto"/>
        <w:right w:val="none" w:sz="0" w:space="0" w:color="auto"/>
      </w:divBdr>
      <w:divsChild>
        <w:div w:id="1964647895">
          <w:marLeft w:val="274"/>
          <w:marRight w:val="0"/>
          <w:marTop w:val="0"/>
          <w:marBottom w:val="0"/>
          <w:divBdr>
            <w:top w:val="none" w:sz="0" w:space="0" w:color="auto"/>
            <w:left w:val="none" w:sz="0" w:space="0" w:color="auto"/>
            <w:bottom w:val="none" w:sz="0" w:space="0" w:color="auto"/>
            <w:right w:val="none" w:sz="0" w:space="0" w:color="auto"/>
          </w:divBdr>
        </w:div>
        <w:div w:id="1940868828">
          <w:marLeft w:val="274"/>
          <w:marRight w:val="0"/>
          <w:marTop w:val="0"/>
          <w:marBottom w:val="0"/>
          <w:divBdr>
            <w:top w:val="none" w:sz="0" w:space="0" w:color="auto"/>
            <w:left w:val="none" w:sz="0" w:space="0" w:color="auto"/>
            <w:bottom w:val="none" w:sz="0" w:space="0" w:color="auto"/>
            <w:right w:val="none" w:sz="0" w:space="0" w:color="auto"/>
          </w:divBdr>
        </w:div>
        <w:div w:id="631063654">
          <w:marLeft w:val="274"/>
          <w:marRight w:val="0"/>
          <w:marTop w:val="0"/>
          <w:marBottom w:val="0"/>
          <w:divBdr>
            <w:top w:val="none" w:sz="0" w:space="0" w:color="auto"/>
            <w:left w:val="none" w:sz="0" w:space="0" w:color="auto"/>
            <w:bottom w:val="none" w:sz="0" w:space="0" w:color="auto"/>
            <w:right w:val="none" w:sz="0" w:space="0" w:color="auto"/>
          </w:divBdr>
        </w:div>
        <w:div w:id="357052304">
          <w:marLeft w:val="274"/>
          <w:marRight w:val="0"/>
          <w:marTop w:val="0"/>
          <w:marBottom w:val="0"/>
          <w:divBdr>
            <w:top w:val="none" w:sz="0" w:space="0" w:color="auto"/>
            <w:left w:val="none" w:sz="0" w:space="0" w:color="auto"/>
            <w:bottom w:val="none" w:sz="0" w:space="0" w:color="auto"/>
            <w:right w:val="none" w:sz="0" w:space="0" w:color="auto"/>
          </w:divBdr>
        </w:div>
        <w:div w:id="673454483">
          <w:marLeft w:val="274"/>
          <w:marRight w:val="0"/>
          <w:marTop w:val="0"/>
          <w:marBottom w:val="0"/>
          <w:divBdr>
            <w:top w:val="none" w:sz="0" w:space="0" w:color="auto"/>
            <w:left w:val="none" w:sz="0" w:space="0" w:color="auto"/>
            <w:bottom w:val="none" w:sz="0" w:space="0" w:color="auto"/>
            <w:right w:val="none" w:sz="0" w:space="0" w:color="auto"/>
          </w:divBdr>
        </w:div>
        <w:div w:id="1968244020">
          <w:marLeft w:val="274"/>
          <w:marRight w:val="0"/>
          <w:marTop w:val="0"/>
          <w:marBottom w:val="0"/>
          <w:divBdr>
            <w:top w:val="none" w:sz="0" w:space="0" w:color="auto"/>
            <w:left w:val="none" w:sz="0" w:space="0" w:color="auto"/>
            <w:bottom w:val="none" w:sz="0" w:space="0" w:color="auto"/>
            <w:right w:val="none" w:sz="0" w:space="0" w:color="auto"/>
          </w:divBdr>
        </w:div>
        <w:div w:id="774449106">
          <w:marLeft w:val="274"/>
          <w:marRight w:val="0"/>
          <w:marTop w:val="0"/>
          <w:marBottom w:val="0"/>
          <w:divBdr>
            <w:top w:val="none" w:sz="0" w:space="0" w:color="auto"/>
            <w:left w:val="none" w:sz="0" w:space="0" w:color="auto"/>
            <w:bottom w:val="none" w:sz="0" w:space="0" w:color="auto"/>
            <w:right w:val="none" w:sz="0" w:space="0" w:color="auto"/>
          </w:divBdr>
        </w:div>
      </w:divsChild>
    </w:div>
    <w:div w:id="1193375547">
      <w:bodyDiv w:val="1"/>
      <w:marLeft w:val="0"/>
      <w:marRight w:val="0"/>
      <w:marTop w:val="0"/>
      <w:marBottom w:val="0"/>
      <w:divBdr>
        <w:top w:val="none" w:sz="0" w:space="0" w:color="auto"/>
        <w:left w:val="none" w:sz="0" w:space="0" w:color="auto"/>
        <w:bottom w:val="none" w:sz="0" w:space="0" w:color="auto"/>
        <w:right w:val="none" w:sz="0" w:space="0" w:color="auto"/>
      </w:divBdr>
      <w:divsChild>
        <w:div w:id="175770880">
          <w:marLeft w:val="274"/>
          <w:marRight w:val="0"/>
          <w:marTop w:val="0"/>
          <w:marBottom w:val="0"/>
          <w:divBdr>
            <w:top w:val="none" w:sz="0" w:space="0" w:color="auto"/>
            <w:left w:val="none" w:sz="0" w:space="0" w:color="auto"/>
            <w:bottom w:val="none" w:sz="0" w:space="0" w:color="auto"/>
            <w:right w:val="none" w:sz="0" w:space="0" w:color="auto"/>
          </w:divBdr>
        </w:div>
        <w:div w:id="271788937">
          <w:marLeft w:val="274"/>
          <w:marRight w:val="0"/>
          <w:marTop w:val="0"/>
          <w:marBottom w:val="0"/>
          <w:divBdr>
            <w:top w:val="none" w:sz="0" w:space="0" w:color="auto"/>
            <w:left w:val="none" w:sz="0" w:space="0" w:color="auto"/>
            <w:bottom w:val="none" w:sz="0" w:space="0" w:color="auto"/>
            <w:right w:val="none" w:sz="0" w:space="0" w:color="auto"/>
          </w:divBdr>
        </w:div>
        <w:div w:id="564341453">
          <w:marLeft w:val="274"/>
          <w:marRight w:val="0"/>
          <w:marTop w:val="0"/>
          <w:marBottom w:val="0"/>
          <w:divBdr>
            <w:top w:val="none" w:sz="0" w:space="0" w:color="auto"/>
            <w:left w:val="none" w:sz="0" w:space="0" w:color="auto"/>
            <w:bottom w:val="none" w:sz="0" w:space="0" w:color="auto"/>
            <w:right w:val="none" w:sz="0" w:space="0" w:color="auto"/>
          </w:divBdr>
        </w:div>
        <w:div w:id="886646851">
          <w:marLeft w:val="274"/>
          <w:marRight w:val="0"/>
          <w:marTop w:val="0"/>
          <w:marBottom w:val="0"/>
          <w:divBdr>
            <w:top w:val="none" w:sz="0" w:space="0" w:color="auto"/>
            <w:left w:val="none" w:sz="0" w:space="0" w:color="auto"/>
            <w:bottom w:val="none" w:sz="0" w:space="0" w:color="auto"/>
            <w:right w:val="none" w:sz="0" w:space="0" w:color="auto"/>
          </w:divBdr>
        </w:div>
        <w:div w:id="541136868">
          <w:marLeft w:val="274"/>
          <w:marRight w:val="0"/>
          <w:marTop w:val="0"/>
          <w:marBottom w:val="0"/>
          <w:divBdr>
            <w:top w:val="none" w:sz="0" w:space="0" w:color="auto"/>
            <w:left w:val="none" w:sz="0" w:space="0" w:color="auto"/>
            <w:bottom w:val="none" w:sz="0" w:space="0" w:color="auto"/>
            <w:right w:val="none" w:sz="0" w:space="0" w:color="auto"/>
          </w:divBdr>
        </w:div>
        <w:div w:id="679697411">
          <w:marLeft w:val="274"/>
          <w:marRight w:val="0"/>
          <w:marTop w:val="0"/>
          <w:marBottom w:val="0"/>
          <w:divBdr>
            <w:top w:val="none" w:sz="0" w:space="0" w:color="auto"/>
            <w:left w:val="none" w:sz="0" w:space="0" w:color="auto"/>
            <w:bottom w:val="none" w:sz="0" w:space="0" w:color="auto"/>
            <w:right w:val="none" w:sz="0" w:space="0" w:color="auto"/>
          </w:divBdr>
        </w:div>
        <w:div w:id="1505902320">
          <w:marLeft w:val="274"/>
          <w:marRight w:val="0"/>
          <w:marTop w:val="0"/>
          <w:marBottom w:val="0"/>
          <w:divBdr>
            <w:top w:val="none" w:sz="0" w:space="0" w:color="auto"/>
            <w:left w:val="none" w:sz="0" w:space="0" w:color="auto"/>
            <w:bottom w:val="none" w:sz="0" w:space="0" w:color="auto"/>
            <w:right w:val="none" w:sz="0" w:space="0" w:color="auto"/>
          </w:divBdr>
        </w:div>
        <w:div w:id="330643698">
          <w:marLeft w:val="274"/>
          <w:marRight w:val="0"/>
          <w:marTop w:val="0"/>
          <w:marBottom w:val="0"/>
          <w:divBdr>
            <w:top w:val="none" w:sz="0" w:space="0" w:color="auto"/>
            <w:left w:val="none" w:sz="0" w:space="0" w:color="auto"/>
            <w:bottom w:val="none" w:sz="0" w:space="0" w:color="auto"/>
            <w:right w:val="none" w:sz="0" w:space="0" w:color="auto"/>
          </w:divBdr>
        </w:div>
        <w:div w:id="849947718">
          <w:marLeft w:val="274"/>
          <w:marRight w:val="0"/>
          <w:marTop w:val="0"/>
          <w:marBottom w:val="0"/>
          <w:divBdr>
            <w:top w:val="none" w:sz="0" w:space="0" w:color="auto"/>
            <w:left w:val="none" w:sz="0" w:space="0" w:color="auto"/>
            <w:bottom w:val="none" w:sz="0" w:space="0" w:color="auto"/>
            <w:right w:val="none" w:sz="0" w:space="0" w:color="auto"/>
          </w:divBdr>
        </w:div>
        <w:div w:id="1744183516">
          <w:marLeft w:val="274"/>
          <w:marRight w:val="0"/>
          <w:marTop w:val="0"/>
          <w:marBottom w:val="0"/>
          <w:divBdr>
            <w:top w:val="none" w:sz="0" w:space="0" w:color="auto"/>
            <w:left w:val="none" w:sz="0" w:space="0" w:color="auto"/>
            <w:bottom w:val="none" w:sz="0" w:space="0" w:color="auto"/>
            <w:right w:val="none" w:sz="0" w:space="0" w:color="auto"/>
          </w:divBdr>
        </w:div>
        <w:div w:id="2073844519">
          <w:marLeft w:val="274"/>
          <w:marRight w:val="0"/>
          <w:marTop w:val="0"/>
          <w:marBottom w:val="0"/>
          <w:divBdr>
            <w:top w:val="none" w:sz="0" w:space="0" w:color="auto"/>
            <w:left w:val="none" w:sz="0" w:space="0" w:color="auto"/>
            <w:bottom w:val="none" w:sz="0" w:space="0" w:color="auto"/>
            <w:right w:val="none" w:sz="0" w:space="0" w:color="auto"/>
          </w:divBdr>
        </w:div>
        <w:div w:id="917665502">
          <w:marLeft w:val="274"/>
          <w:marRight w:val="0"/>
          <w:marTop w:val="0"/>
          <w:marBottom w:val="0"/>
          <w:divBdr>
            <w:top w:val="none" w:sz="0" w:space="0" w:color="auto"/>
            <w:left w:val="none" w:sz="0" w:space="0" w:color="auto"/>
            <w:bottom w:val="none" w:sz="0" w:space="0" w:color="auto"/>
            <w:right w:val="none" w:sz="0" w:space="0" w:color="auto"/>
          </w:divBdr>
        </w:div>
        <w:div w:id="137455160">
          <w:marLeft w:val="274"/>
          <w:marRight w:val="0"/>
          <w:marTop w:val="0"/>
          <w:marBottom w:val="0"/>
          <w:divBdr>
            <w:top w:val="none" w:sz="0" w:space="0" w:color="auto"/>
            <w:left w:val="none" w:sz="0" w:space="0" w:color="auto"/>
            <w:bottom w:val="none" w:sz="0" w:space="0" w:color="auto"/>
            <w:right w:val="none" w:sz="0" w:space="0" w:color="auto"/>
          </w:divBdr>
        </w:div>
        <w:div w:id="740710834">
          <w:marLeft w:val="274"/>
          <w:marRight w:val="0"/>
          <w:marTop w:val="0"/>
          <w:marBottom w:val="0"/>
          <w:divBdr>
            <w:top w:val="none" w:sz="0" w:space="0" w:color="auto"/>
            <w:left w:val="none" w:sz="0" w:space="0" w:color="auto"/>
            <w:bottom w:val="none" w:sz="0" w:space="0" w:color="auto"/>
            <w:right w:val="none" w:sz="0" w:space="0" w:color="auto"/>
          </w:divBdr>
        </w:div>
        <w:div w:id="1528373536">
          <w:marLeft w:val="274"/>
          <w:marRight w:val="0"/>
          <w:marTop w:val="0"/>
          <w:marBottom w:val="0"/>
          <w:divBdr>
            <w:top w:val="none" w:sz="0" w:space="0" w:color="auto"/>
            <w:left w:val="none" w:sz="0" w:space="0" w:color="auto"/>
            <w:bottom w:val="none" w:sz="0" w:space="0" w:color="auto"/>
            <w:right w:val="none" w:sz="0" w:space="0" w:color="auto"/>
          </w:divBdr>
        </w:div>
        <w:div w:id="1713309621">
          <w:marLeft w:val="274"/>
          <w:marRight w:val="0"/>
          <w:marTop w:val="0"/>
          <w:marBottom w:val="0"/>
          <w:divBdr>
            <w:top w:val="none" w:sz="0" w:space="0" w:color="auto"/>
            <w:left w:val="none" w:sz="0" w:space="0" w:color="auto"/>
            <w:bottom w:val="none" w:sz="0" w:space="0" w:color="auto"/>
            <w:right w:val="none" w:sz="0" w:space="0" w:color="auto"/>
          </w:divBdr>
        </w:div>
        <w:div w:id="1337343480">
          <w:marLeft w:val="274"/>
          <w:marRight w:val="0"/>
          <w:marTop w:val="0"/>
          <w:marBottom w:val="0"/>
          <w:divBdr>
            <w:top w:val="none" w:sz="0" w:space="0" w:color="auto"/>
            <w:left w:val="none" w:sz="0" w:space="0" w:color="auto"/>
            <w:bottom w:val="none" w:sz="0" w:space="0" w:color="auto"/>
            <w:right w:val="none" w:sz="0" w:space="0" w:color="auto"/>
          </w:divBdr>
        </w:div>
        <w:div w:id="40713620">
          <w:marLeft w:val="274"/>
          <w:marRight w:val="0"/>
          <w:marTop w:val="0"/>
          <w:marBottom w:val="0"/>
          <w:divBdr>
            <w:top w:val="none" w:sz="0" w:space="0" w:color="auto"/>
            <w:left w:val="none" w:sz="0" w:space="0" w:color="auto"/>
            <w:bottom w:val="none" w:sz="0" w:space="0" w:color="auto"/>
            <w:right w:val="none" w:sz="0" w:space="0" w:color="auto"/>
          </w:divBdr>
        </w:div>
        <w:div w:id="419714142">
          <w:marLeft w:val="274"/>
          <w:marRight w:val="0"/>
          <w:marTop w:val="0"/>
          <w:marBottom w:val="0"/>
          <w:divBdr>
            <w:top w:val="none" w:sz="0" w:space="0" w:color="auto"/>
            <w:left w:val="none" w:sz="0" w:space="0" w:color="auto"/>
            <w:bottom w:val="none" w:sz="0" w:space="0" w:color="auto"/>
            <w:right w:val="none" w:sz="0" w:space="0" w:color="auto"/>
          </w:divBdr>
        </w:div>
      </w:divsChild>
    </w:div>
    <w:div w:id="1229924578">
      <w:bodyDiv w:val="1"/>
      <w:marLeft w:val="0"/>
      <w:marRight w:val="0"/>
      <w:marTop w:val="0"/>
      <w:marBottom w:val="0"/>
      <w:divBdr>
        <w:top w:val="none" w:sz="0" w:space="0" w:color="auto"/>
        <w:left w:val="none" w:sz="0" w:space="0" w:color="auto"/>
        <w:bottom w:val="none" w:sz="0" w:space="0" w:color="auto"/>
        <w:right w:val="none" w:sz="0" w:space="0" w:color="auto"/>
      </w:divBdr>
    </w:div>
    <w:div w:id="1247112113">
      <w:bodyDiv w:val="1"/>
      <w:marLeft w:val="0"/>
      <w:marRight w:val="0"/>
      <w:marTop w:val="0"/>
      <w:marBottom w:val="0"/>
      <w:divBdr>
        <w:top w:val="none" w:sz="0" w:space="0" w:color="auto"/>
        <w:left w:val="none" w:sz="0" w:space="0" w:color="auto"/>
        <w:bottom w:val="none" w:sz="0" w:space="0" w:color="auto"/>
        <w:right w:val="none" w:sz="0" w:space="0" w:color="auto"/>
      </w:divBdr>
      <w:divsChild>
        <w:div w:id="444858604">
          <w:marLeft w:val="274"/>
          <w:marRight w:val="0"/>
          <w:marTop w:val="0"/>
          <w:marBottom w:val="0"/>
          <w:divBdr>
            <w:top w:val="none" w:sz="0" w:space="0" w:color="auto"/>
            <w:left w:val="none" w:sz="0" w:space="0" w:color="auto"/>
            <w:bottom w:val="none" w:sz="0" w:space="0" w:color="auto"/>
            <w:right w:val="none" w:sz="0" w:space="0" w:color="auto"/>
          </w:divBdr>
        </w:div>
        <w:div w:id="1123159388">
          <w:marLeft w:val="274"/>
          <w:marRight w:val="0"/>
          <w:marTop w:val="0"/>
          <w:marBottom w:val="0"/>
          <w:divBdr>
            <w:top w:val="none" w:sz="0" w:space="0" w:color="auto"/>
            <w:left w:val="none" w:sz="0" w:space="0" w:color="auto"/>
            <w:bottom w:val="none" w:sz="0" w:space="0" w:color="auto"/>
            <w:right w:val="none" w:sz="0" w:space="0" w:color="auto"/>
          </w:divBdr>
        </w:div>
        <w:div w:id="1186670544">
          <w:marLeft w:val="274"/>
          <w:marRight w:val="0"/>
          <w:marTop w:val="0"/>
          <w:marBottom w:val="0"/>
          <w:divBdr>
            <w:top w:val="none" w:sz="0" w:space="0" w:color="auto"/>
            <w:left w:val="none" w:sz="0" w:space="0" w:color="auto"/>
            <w:bottom w:val="none" w:sz="0" w:space="0" w:color="auto"/>
            <w:right w:val="none" w:sz="0" w:space="0" w:color="auto"/>
          </w:divBdr>
        </w:div>
        <w:div w:id="1413620250">
          <w:marLeft w:val="274"/>
          <w:marRight w:val="0"/>
          <w:marTop w:val="0"/>
          <w:marBottom w:val="0"/>
          <w:divBdr>
            <w:top w:val="none" w:sz="0" w:space="0" w:color="auto"/>
            <w:left w:val="none" w:sz="0" w:space="0" w:color="auto"/>
            <w:bottom w:val="none" w:sz="0" w:space="0" w:color="auto"/>
            <w:right w:val="none" w:sz="0" w:space="0" w:color="auto"/>
          </w:divBdr>
        </w:div>
      </w:divsChild>
    </w:div>
    <w:div w:id="1301302132">
      <w:bodyDiv w:val="1"/>
      <w:marLeft w:val="0"/>
      <w:marRight w:val="0"/>
      <w:marTop w:val="0"/>
      <w:marBottom w:val="0"/>
      <w:divBdr>
        <w:top w:val="none" w:sz="0" w:space="0" w:color="auto"/>
        <w:left w:val="none" w:sz="0" w:space="0" w:color="auto"/>
        <w:bottom w:val="none" w:sz="0" w:space="0" w:color="auto"/>
        <w:right w:val="none" w:sz="0" w:space="0" w:color="auto"/>
      </w:divBdr>
      <w:divsChild>
        <w:div w:id="2120954478">
          <w:marLeft w:val="274"/>
          <w:marRight w:val="0"/>
          <w:marTop w:val="0"/>
          <w:marBottom w:val="0"/>
          <w:divBdr>
            <w:top w:val="none" w:sz="0" w:space="0" w:color="auto"/>
            <w:left w:val="none" w:sz="0" w:space="0" w:color="auto"/>
            <w:bottom w:val="none" w:sz="0" w:space="0" w:color="auto"/>
            <w:right w:val="none" w:sz="0" w:space="0" w:color="auto"/>
          </w:divBdr>
        </w:div>
        <w:div w:id="1824080379">
          <w:marLeft w:val="274"/>
          <w:marRight w:val="0"/>
          <w:marTop w:val="0"/>
          <w:marBottom w:val="0"/>
          <w:divBdr>
            <w:top w:val="none" w:sz="0" w:space="0" w:color="auto"/>
            <w:left w:val="none" w:sz="0" w:space="0" w:color="auto"/>
            <w:bottom w:val="none" w:sz="0" w:space="0" w:color="auto"/>
            <w:right w:val="none" w:sz="0" w:space="0" w:color="auto"/>
          </w:divBdr>
        </w:div>
        <w:div w:id="1658531130">
          <w:marLeft w:val="274"/>
          <w:marRight w:val="0"/>
          <w:marTop w:val="0"/>
          <w:marBottom w:val="0"/>
          <w:divBdr>
            <w:top w:val="none" w:sz="0" w:space="0" w:color="auto"/>
            <w:left w:val="none" w:sz="0" w:space="0" w:color="auto"/>
            <w:bottom w:val="none" w:sz="0" w:space="0" w:color="auto"/>
            <w:right w:val="none" w:sz="0" w:space="0" w:color="auto"/>
          </w:divBdr>
        </w:div>
        <w:div w:id="1316102205">
          <w:marLeft w:val="274"/>
          <w:marRight w:val="0"/>
          <w:marTop w:val="0"/>
          <w:marBottom w:val="0"/>
          <w:divBdr>
            <w:top w:val="none" w:sz="0" w:space="0" w:color="auto"/>
            <w:left w:val="none" w:sz="0" w:space="0" w:color="auto"/>
            <w:bottom w:val="none" w:sz="0" w:space="0" w:color="auto"/>
            <w:right w:val="none" w:sz="0" w:space="0" w:color="auto"/>
          </w:divBdr>
        </w:div>
      </w:divsChild>
    </w:div>
    <w:div w:id="1396584613">
      <w:bodyDiv w:val="1"/>
      <w:marLeft w:val="0"/>
      <w:marRight w:val="0"/>
      <w:marTop w:val="0"/>
      <w:marBottom w:val="0"/>
      <w:divBdr>
        <w:top w:val="none" w:sz="0" w:space="0" w:color="auto"/>
        <w:left w:val="none" w:sz="0" w:space="0" w:color="auto"/>
        <w:bottom w:val="none" w:sz="0" w:space="0" w:color="auto"/>
        <w:right w:val="none" w:sz="0" w:space="0" w:color="auto"/>
      </w:divBdr>
      <w:divsChild>
        <w:div w:id="1356075618">
          <w:marLeft w:val="288"/>
          <w:marRight w:val="0"/>
          <w:marTop w:val="0"/>
          <w:marBottom w:val="0"/>
          <w:divBdr>
            <w:top w:val="none" w:sz="0" w:space="0" w:color="auto"/>
            <w:left w:val="none" w:sz="0" w:space="0" w:color="auto"/>
            <w:bottom w:val="none" w:sz="0" w:space="0" w:color="auto"/>
            <w:right w:val="none" w:sz="0" w:space="0" w:color="auto"/>
          </w:divBdr>
        </w:div>
        <w:div w:id="678312102">
          <w:marLeft w:val="288"/>
          <w:marRight w:val="0"/>
          <w:marTop w:val="0"/>
          <w:marBottom w:val="0"/>
          <w:divBdr>
            <w:top w:val="none" w:sz="0" w:space="0" w:color="auto"/>
            <w:left w:val="none" w:sz="0" w:space="0" w:color="auto"/>
            <w:bottom w:val="none" w:sz="0" w:space="0" w:color="auto"/>
            <w:right w:val="none" w:sz="0" w:space="0" w:color="auto"/>
          </w:divBdr>
        </w:div>
        <w:div w:id="188569158">
          <w:marLeft w:val="288"/>
          <w:marRight w:val="0"/>
          <w:marTop w:val="0"/>
          <w:marBottom w:val="0"/>
          <w:divBdr>
            <w:top w:val="none" w:sz="0" w:space="0" w:color="auto"/>
            <w:left w:val="none" w:sz="0" w:space="0" w:color="auto"/>
            <w:bottom w:val="none" w:sz="0" w:space="0" w:color="auto"/>
            <w:right w:val="none" w:sz="0" w:space="0" w:color="auto"/>
          </w:divBdr>
        </w:div>
        <w:div w:id="2068609262">
          <w:marLeft w:val="288"/>
          <w:marRight w:val="0"/>
          <w:marTop w:val="0"/>
          <w:marBottom w:val="0"/>
          <w:divBdr>
            <w:top w:val="none" w:sz="0" w:space="0" w:color="auto"/>
            <w:left w:val="none" w:sz="0" w:space="0" w:color="auto"/>
            <w:bottom w:val="none" w:sz="0" w:space="0" w:color="auto"/>
            <w:right w:val="none" w:sz="0" w:space="0" w:color="auto"/>
          </w:divBdr>
        </w:div>
        <w:div w:id="1183544991">
          <w:marLeft w:val="288"/>
          <w:marRight w:val="0"/>
          <w:marTop w:val="0"/>
          <w:marBottom w:val="0"/>
          <w:divBdr>
            <w:top w:val="none" w:sz="0" w:space="0" w:color="auto"/>
            <w:left w:val="none" w:sz="0" w:space="0" w:color="auto"/>
            <w:bottom w:val="none" w:sz="0" w:space="0" w:color="auto"/>
            <w:right w:val="none" w:sz="0" w:space="0" w:color="auto"/>
          </w:divBdr>
        </w:div>
        <w:div w:id="740373369">
          <w:marLeft w:val="288"/>
          <w:marRight w:val="0"/>
          <w:marTop w:val="0"/>
          <w:marBottom w:val="0"/>
          <w:divBdr>
            <w:top w:val="none" w:sz="0" w:space="0" w:color="auto"/>
            <w:left w:val="none" w:sz="0" w:space="0" w:color="auto"/>
            <w:bottom w:val="none" w:sz="0" w:space="0" w:color="auto"/>
            <w:right w:val="none" w:sz="0" w:space="0" w:color="auto"/>
          </w:divBdr>
        </w:div>
      </w:divsChild>
    </w:div>
    <w:div w:id="1431466611">
      <w:bodyDiv w:val="1"/>
      <w:marLeft w:val="0"/>
      <w:marRight w:val="0"/>
      <w:marTop w:val="0"/>
      <w:marBottom w:val="0"/>
      <w:divBdr>
        <w:top w:val="none" w:sz="0" w:space="0" w:color="auto"/>
        <w:left w:val="none" w:sz="0" w:space="0" w:color="auto"/>
        <w:bottom w:val="none" w:sz="0" w:space="0" w:color="auto"/>
        <w:right w:val="none" w:sz="0" w:space="0" w:color="auto"/>
      </w:divBdr>
      <w:divsChild>
        <w:div w:id="1811439634">
          <w:marLeft w:val="274"/>
          <w:marRight w:val="0"/>
          <w:marTop w:val="0"/>
          <w:marBottom w:val="0"/>
          <w:divBdr>
            <w:top w:val="none" w:sz="0" w:space="0" w:color="auto"/>
            <w:left w:val="none" w:sz="0" w:space="0" w:color="auto"/>
            <w:bottom w:val="none" w:sz="0" w:space="0" w:color="auto"/>
            <w:right w:val="none" w:sz="0" w:space="0" w:color="auto"/>
          </w:divBdr>
        </w:div>
        <w:div w:id="1551108955">
          <w:marLeft w:val="274"/>
          <w:marRight w:val="0"/>
          <w:marTop w:val="0"/>
          <w:marBottom w:val="0"/>
          <w:divBdr>
            <w:top w:val="none" w:sz="0" w:space="0" w:color="auto"/>
            <w:left w:val="none" w:sz="0" w:space="0" w:color="auto"/>
            <w:bottom w:val="none" w:sz="0" w:space="0" w:color="auto"/>
            <w:right w:val="none" w:sz="0" w:space="0" w:color="auto"/>
          </w:divBdr>
        </w:div>
        <w:div w:id="247617572">
          <w:marLeft w:val="274"/>
          <w:marRight w:val="0"/>
          <w:marTop w:val="0"/>
          <w:marBottom w:val="0"/>
          <w:divBdr>
            <w:top w:val="none" w:sz="0" w:space="0" w:color="auto"/>
            <w:left w:val="none" w:sz="0" w:space="0" w:color="auto"/>
            <w:bottom w:val="none" w:sz="0" w:space="0" w:color="auto"/>
            <w:right w:val="none" w:sz="0" w:space="0" w:color="auto"/>
          </w:divBdr>
        </w:div>
        <w:div w:id="19598857">
          <w:marLeft w:val="274"/>
          <w:marRight w:val="0"/>
          <w:marTop w:val="0"/>
          <w:marBottom w:val="0"/>
          <w:divBdr>
            <w:top w:val="none" w:sz="0" w:space="0" w:color="auto"/>
            <w:left w:val="none" w:sz="0" w:space="0" w:color="auto"/>
            <w:bottom w:val="none" w:sz="0" w:space="0" w:color="auto"/>
            <w:right w:val="none" w:sz="0" w:space="0" w:color="auto"/>
          </w:divBdr>
        </w:div>
        <w:div w:id="2007242332">
          <w:marLeft w:val="274"/>
          <w:marRight w:val="0"/>
          <w:marTop w:val="0"/>
          <w:marBottom w:val="0"/>
          <w:divBdr>
            <w:top w:val="none" w:sz="0" w:space="0" w:color="auto"/>
            <w:left w:val="none" w:sz="0" w:space="0" w:color="auto"/>
            <w:bottom w:val="none" w:sz="0" w:space="0" w:color="auto"/>
            <w:right w:val="none" w:sz="0" w:space="0" w:color="auto"/>
          </w:divBdr>
        </w:div>
        <w:div w:id="1375692399">
          <w:marLeft w:val="274"/>
          <w:marRight w:val="0"/>
          <w:marTop w:val="0"/>
          <w:marBottom w:val="0"/>
          <w:divBdr>
            <w:top w:val="none" w:sz="0" w:space="0" w:color="auto"/>
            <w:left w:val="none" w:sz="0" w:space="0" w:color="auto"/>
            <w:bottom w:val="none" w:sz="0" w:space="0" w:color="auto"/>
            <w:right w:val="none" w:sz="0" w:space="0" w:color="auto"/>
          </w:divBdr>
        </w:div>
      </w:divsChild>
    </w:div>
    <w:div w:id="1434277175">
      <w:bodyDiv w:val="1"/>
      <w:marLeft w:val="0"/>
      <w:marRight w:val="0"/>
      <w:marTop w:val="0"/>
      <w:marBottom w:val="0"/>
      <w:divBdr>
        <w:top w:val="none" w:sz="0" w:space="0" w:color="auto"/>
        <w:left w:val="none" w:sz="0" w:space="0" w:color="auto"/>
        <w:bottom w:val="none" w:sz="0" w:space="0" w:color="auto"/>
        <w:right w:val="none" w:sz="0" w:space="0" w:color="auto"/>
      </w:divBdr>
      <w:divsChild>
        <w:div w:id="1332877785">
          <w:marLeft w:val="274"/>
          <w:marRight w:val="0"/>
          <w:marTop w:val="0"/>
          <w:marBottom w:val="0"/>
          <w:divBdr>
            <w:top w:val="none" w:sz="0" w:space="0" w:color="auto"/>
            <w:left w:val="none" w:sz="0" w:space="0" w:color="auto"/>
            <w:bottom w:val="none" w:sz="0" w:space="0" w:color="auto"/>
            <w:right w:val="none" w:sz="0" w:space="0" w:color="auto"/>
          </w:divBdr>
        </w:div>
        <w:div w:id="140195232">
          <w:marLeft w:val="274"/>
          <w:marRight w:val="0"/>
          <w:marTop w:val="0"/>
          <w:marBottom w:val="0"/>
          <w:divBdr>
            <w:top w:val="none" w:sz="0" w:space="0" w:color="auto"/>
            <w:left w:val="none" w:sz="0" w:space="0" w:color="auto"/>
            <w:bottom w:val="none" w:sz="0" w:space="0" w:color="auto"/>
            <w:right w:val="none" w:sz="0" w:space="0" w:color="auto"/>
          </w:divBdr>
        </w:div>
        <w:div w:id="1802184533">
          <w:marLeft w:val="274"/>
          <w:marRight w:val="0"/>
          <w:marTop w:val="0"/>
          <w:marBottom w:val="0"/>
          <w:divBdr>
            <w:top w:val="none" w:sz="0" w:space="0" w:color="auto"/>
            <w:left w:val="none" w:sz="0" w:space="0" w:color="auto"/>
            <w:bottom w:val="none" w:sz="0" w:space="0" w:color="auto"/>
            <w:right w:val="none" w:sz="0" w:space="0" w:color="auto"/>
          </w:divBdr>
        </w:div>
        <w:div w:id="580141184">
          <w:marLeft w:val="274"/>
          <w:marRight w:val="0"/>
          <w:marTop w:val="0"/>
          <w:marBottom w:val="0"/>
          <w:divBdr>
            <w:top w:val="none" w:sz="0" w:space="0" w:color="auto"/>
            <w:left w:val="none" w:sz="0" w:space="0" w:color="auto"/>
            <w:bottom w:val="none" w:sz="0" w:space="0" w:color="auto"/>
            <w:right w:val="none" w:sz="0" w:space="0" w:color="auto"/>
          </w:divBdr>
        </w:div>
        <w:div w:id="1653559661">
          <w:marLeft w:val="274"/>
          <w:marRight w:val="0"/>
          <w:marTop w:val="0"/>
          <w:marBottom w:val="0"/>
          <w:divBdr>
            <w:top w:val="none" w:sz="0" w:space="0" w:color="auto"/>
            <w:left w:val="none" w:sz="0" w:space="0" w:color="auto"/>
            <w:bottom w:val="none" w:sz="0" w:space="0" w:color="auto"/>
            <w:right w:val="none" w:sz="0" w:space="0" w:color="auto"/>
          </w:divBdr>
        </w:div>
      </w:divsChild>
    </w:div>
    <w:div w:id="1464930451">
      <w:bodyDiv w:val="1"/>
      <w:marLeft w:val="0"/>
      <w:marRight w:val="0"/>
      <w:marTop w:val="0"/>
      <w:marBottom w:val="0"/>
      <w:divBdr>
        <w:top w:val="none" w:sz="0" w:space="0" w:color="auto"/>
        <w:left w:val="none" w:sz="0" w:space="0" w:color="auto"/>
        <w:bottom w:val="none" w:sz="0" w:space="0" w:color="auto"/>
        <w:right w:val="none" w:sz="0" w:space="0" w:color="auto"/>
      </w:divBdr>
      <w:divsChild>
        <w:div w:id="1312171410">
          <w:marLeft w:val="288"/>
          <w:marRight w:val="0"/>
          <w:marTop w:val="0"/>
          <w:marBottom w:val="0"/>
          <w:divBdr>
            <w:top w:val="none" w:sz="0" w:space="0" w:color="auto"/>
            <w:left w:val="none" w:sz="0" w:space="0" w:color="auto"/>
            <w:bottom w:val="none" w:sz="0" w:space="0" w:color="auto"/>
            <w:right w:val="none" w:sz="0" w:space="0" w:color="auto"/>
          </w:divBdr>
        </w:div>
        <w:div w:id="2044279373">
          <w:marLeft w:val="288"/>
          <w:marRight w:val="0"/>
          <w:marTop w:val="0"/>
          <w:marBottom w:val="0"/>
          <w:divBdr>
            <w:top w:val="none" w:sz="0" w:space="0" w:color="auto"/>
            <w:left w:val="none" w:sz="0" w:space="0" w:color="auto"/>
            <w:bottom w:val="none" w:sz="0" w:space="0" w:color="auto"/>
            <w:right w:val="none" w:sz="0" w:space="0" w:color="auto"/>
          </w:divBdr>
        </w:div>
        <w:div w:id="892542740">
          <w:marLeft w:val="288"/>
          <w:marRight w:val="0"/>
          <w:marTop w:val="0"/>
          <w:marBottom w:val="0"/>
          <w:divBdr>
            <w:top w:val="none" w:sz="0" w:space="0" w:color="auto"/>
            <w:left w:val="none" w:sz="0" w:space="0" w:color="auto"/>
            <w:bottom w:val="none" w:sz="0" w:space="0" w:color="auto"/>
            <w:right w:val="none" w:sz="0" w:space="0" w:color="auto"/>
          </w:divBdr>
        </w:div>
      </w:divsChild>
    </w:div>
    <w:div w:id="1565139024">
      <w:bodyDiv w:val="1"/>
      <w:marLeft w:val="0"/>
      <w:marRight w:val="0"/>
      <w:marTop w:val="0"/>
      <w:marBottom w:val="0"/>
      <w:divBdr>
        <w:top w:val="none" w:sz="0" w:space="0" w:color="auto"/>
        <w:left w:val="none" w:sz="0" w:space="0" w:color="auto"/>
        <w:bottom w:val="none" w:sz="0" w:space="0" w:color="auto"/>
        <w:right w:val="none" w:sz="0" w:space="0" w:color="auto"/>
      </w:divBdr>
      <w:divsChild>
        <w:div w:id="561142447">
          <w:marLeft w:val="274"/>
          <w:marRight w:val="0"/>
          <w:marTop w:val="0"/>
          <w:marBottom w:val="0"/>
          <w:divBdr>
            <w:top w:val="none" w:sz="0" w:space="0" w:color="auto"/>
            <w:left w:val="none" w:sz="0" w:space="0" w:color="auto"/>
            <w:bottom w:val="none" w:sz="0" w:space="0" w:color="auto"/>
            <w:right w:val="none" w:sz="0" w:space="0" w:color="auto"/>
          </w:divBdr>
        </w:div>
        <w:div w:id="161628734">
          <w:marLeft w:val="274"/>
          <w:marRight w:val="0"/>
          <w:marTop w:val="0"/>
          <w:marBottom w:val="0"/>
          <w:divBdr>
            <w:top w:val="none" w:sz="0" w:space="0" w:color="auto"/>
            <w:left w:val="none" w:sz="0" w:space="0" w:color="auto"/>
            <w:bottom w:val="none" w:sz="0" w:space="0" w:color="auto"/>
            <w:right w:val="none" w:sz="0" w:space="0" w:color="auto"/>
          </w:divBdr>
        </w:div>
      </w:divsChild>
    </w:div>
    <w:div w:id="1783647581">
      <w:bodyDiv w:val="1"/>
      <w:marLeft w:val="0"/>
      <w:marRight w:val="0"/>
      <w:marTop w:val="0"/>
      <w:marBottom w:val="0"/>
      <w:divBdr>
        <w:top w:val="none" w:sz="0" w:space="0" w:color="auto"/>
        <w:left w:val="none" w:sz="0" w:space="0" w:color="auto"/>
        <w:bottom w:val="none" w:sz="0" w:space="0" w:color="auto"/>
        <w:right w:val="none" w:sz="0" w:space="0" w:color="auto"/>
      </w:divBdr>
    </w:div>
    <w:div w:id="1815414763">
      <w:bodyDiv w:val="1"/>
      <w:marLeft w:val="0"/>
      <w:marRight w:val="0"/>
      <w:marTop w:val="0"/>
      <w:marBottom w:val="0"/>
      <w:divBdr>
        <w:top w:val="none" w:sz="0" w:space="0" w:color="auto"/>
        <w:left w:val="none" w:sz="0" w:space="0" w:color="auto"/>
        <w:bottom w:val="none" w:sz="0" w:space="0" w:color="auto"/>
        <w:right w:val="none" w:sz="0" w:space="0" w:color="auto"/>
      </w:divBdr>
      <w:divsChild>
        <w:div w:id="374626944">
          <w:marLeft w:val="274"/>
          <w:marRight w:val="0"/>
          <w:marTop w:val="0"/>
          <w:marBottom w:val="0"/>
          <w:divBdr>
            <w:top w:val="none" w:sz="0" w:space="0" w:color="auto"/>
            <w:left w:val="none" w:sz="0" w:space="0" w:color="auto"/>
            <w:bottom w:val="none" w:sz="0" w:space="0" w:color="auto"/>
            <w:right w:val="none" w:sz="0" w:space="0" w:color="auto"/>
          </w:divBdr>
        </w:div>
        <w:div w:id="1149134281">
          <w:marLeft w:val="274"/>
          <w:marRight w:val="0"/>
          <w:marTop w:val="0"/>
          <w:marBottom w:val="0"/>
          <w:divBdr>
            <w:top w:val="none" w:sz="0" w:space="0" w:color="auto"/>
            <w:left w:val="none" w:sz="0" w:space="0" w:color="auto"/>
            <w:bottom w:val="none" w:sz="0" w:space="0" w:color="auto"/>
            <w:right w:val="none" w:sz="0" w:space="0" w:color="auto"/>
          </w:divBdr>
        </w:div>
        <w:div w:id="307587488">
          <w:marLeft w:val="274"/>
          <w:marRight w:val="0"/>
          <w:marTop w:val="0"/>
          <w:marBottom w:val="0"/>
          <w:divBdr>
            <w:top w:val="none" w:sz="0" w:space="0" w:color="auto"/>
            <w:left w:val="none" w:sz="0" w:space="0" w:color="auto"/>
            <w:bottom w:val="none" w:sz="0" w:space="0" w:color="auto"/>
            <w:right w:val="none" w:sz="0" w:space="0" w:color="auto"/>
          </w:divBdr>
        </w:div>
        <w:div w:id="587734550">
          <w:marLeft w:val="274"/>
          <w:marRight w:val="0"/>
          <w:marTop w:val="0"/>
          <w:marBottom w:val="0"/>
          <w:divBdr>
            <w:top w:val="none" w:sz="0" w:space="0" w:color="auto"/>
            <w:left w:val="none" w:sz="0" w:space="0" w:color="auto"/>
            <w:bottom w:val="none" w:sz="0" w:space="0" w:color="auto"/>
            <w:right w:val="none" w:sz="0" w:space="0" w:color="auto"/>
          </w:divBdr>
        </w:div>
        <w:div w:id="1069504223">
          <w:marLeft w:val="274"/>
          <w:marRight w:val="0"/>
          <w:marTop w:val="0"/>
          <w:marBottom w:val="0"/>
          <w:divBdr>
            <w:top w:val="none" w:sz="0" w:space="0" w:color="auto"/>
            <w:left w:val="none" w:sz="0" w:space="0" w:color="auto"/>
            <w:bottom w:val="none" w:sz="0" w:space="0" w:color="auto"/>
            <w:right w:val="none" w:sz="0" w:space="0" w:color="auto"/>
          </w:divBdr>
        </w:div>
        <w:div w:id="1592350078">
          <w:marLeft w:val="274"/>
          <w:marRight w:val="0"/>
          <w:marTop w:val="0"/>
          <w:marBottom w:val="0"/>
          <w:divBdr>
            <w:top w:val="none" w:sz="0" w:space="0" w:color="auto"/>
            <w:left w:val="none" w:sz="0" w:space="0" w:color="auto"/>
            <w:bottom w:val="none" w:sz="0" w:space="0" w:color="auto"/>
            <w:right w:val="none" w:sz="0" w:space="0" w:color="auto"/>
          </w:divBdr>
        </w:div>
        <w:div w:id="445584051">
          <w:marLeft w:val="274"/>
          <w:marRight w:val="0"/>
          <w:marTop w:val="0"/>
          <w:marBottom w:val="0"/>
          <w:divBdr>
            <w:top w:val="none" w:sz="0" w:space="0" w:color="auto"/>
            <w:left w:val="none" w:sz="0" w:space="0" w:color="auto"/>
            <w:bottom w:val="none" w:sz="0" w:space="0" w:color="auto"/>
            <w:right w:val="none" w:sz="0" w:space="0" w:color="auto"/>
          </w:divBdr>
        </w:div>
      </w:divsChild>
    </w:div>
    <w:div w:id="1845582918">
      <w:bodyDiv w:val="1"/>
      <w:marLeft w:val="0"/>
      <w:marRight w:val="0"/>
      <w:marTop w:val="0"/>
      <w:marBottom w:val="0"/>
      <w:divBdr>
        <w:top w:val="none" w:sz="0" w:space="0" w:color="auto"/>
        <w:left w:val="none" w:sz="0" w:space="0" w:color="auto"/>
        <w:bottom w:val="none" w:sz="0" w:space="0" w:color="auto"/>
        <w:right w:val="none" w:sz="0" w:space="0" w:color="auto"/>
      </w:divBdr>
      <w:divsChild>
        <w:div w:id="1846627931">
          <w:marLeft w:val="274"/>
          <w:marRight w:val="0"/>
          <w:marTop w:val="0"/>
          <w:marBottom w:val="0"/>
          <w:divBdr>
            <w:top w:val="none" w:sz="0" w:space="0" w:color="auto"/>
            <w:left w:val="none" w:sz="0" w:space="0" w:color="auto"/>
            <w:bottom w:val="none" w:sz="0" w:space="0" w:color="auto"/>
            <w:right w:val="none" w:sz="0" w:space="0" w:color="auto"/>
          </w:divBdr>
        </w:div>
        <w:div w:id="1828980917">
          <w:marLeft w:val="274"/>
          <w:marRight w:val="0"/>
          <w:marTop w:val="0"/>
          <w:marBottom w:val="0"/>
          <w:divBdr>
            <w:top w:val="none" w:sz="0" w:space="0" w:color="auto"/>
            <w:left w:val="none" w:sz="0" w:space="0" w:color="auto"/>
            <w:bottom w:val="none" w:sz="0" w:space="0" w:color="auto"/>
            <w:right w:val="none" w:sz="0" w:space="0" w:color="auto"/>
          </w:divBdr>
        </w:div>
        <w:div w:id="431705502">
          <w:marLeft w:val="274"/>
          <w:marRight w:val="0"/>
          <w:marTop w:val="0"/>
          <w:marBottom w:val="0"/>
          <w:divBdr>
            <w:top w:val="none" w:sz="0" w:space="0" w:color="auto"/>
            <w:left w:val="none" w:sz="0" w:space="0" w:color="auto"/>
            <w:bottom w:val="none" w:sz="0" w:space="0" w:color="auto"/>
            <w:right w:val="none" w:sz="0" w:space="0" w:color="auto"/>
          </w:divBdr>
        </w:div>
        <w:div w:id="980504437">
          <w:marLeft w:val="274"/>
          <w:marRight w:val="0"/>
          <w:marTop w:val="0"/>
          <w:marBottom w:val="0"/>
          <w:divBdr>
            <w:top w:val="none" w:sz="0" w:space="0" w:color="auto"/>
            <w:left w:val="none" w:sz="0" w:space="0" w:color="auto"/>
            <w:bottom w:val="none" w:sz="0" w:space="0" w:color="auto"/>
            <w:right w:val="none" w:sz="0" w:space="0" w:color="auto"/>
          </w:divBdr>
        </w:div>
        <w:div w:id="654144918">
          <w:marLeft w:val="274"/>
          <w:marRight w:val="0"/>
          <w:marTop w:val="0"/>
          <w:marBottom w:val="0"/>
          <w:divBdr>
            <w:top w:val="none" w:sz="0" w:space="0" w:color="auto"/>
            <w:left w:val="none" w:sz="0" w:space="0" w:color="auto"/>
            <w:bottom w:val="none" w:sz="0" w:space="0" w:color="auto"/>
            <w:right w:val="none" w:sz="0" w:space="0" w:color="auto"/>
          </w:divBdr>
        </w:div>
        <w:div w:id="1533029285">
          <w:marLeft w:val="274"/>
          <w:marRight w:val="0"/>
          <w:marTop w:val="0"/>
          <w:marBottom w:val="0"/>
          <w:divBdr>
            <w:top w:val="none" w:sz="0" w:space="0" w:color="auto"/>
            <w:left w:val="none" w:sz="0" w:space="0" w:color="auto"/>
            <w:bottom w:val="none" w:sz="0" w:space="0" w:color="auto"/>
            <w:right w:val="none" w:sz="0" w:space="0" w:color="auto"/>
          </w:divBdr>
        </w:div>
        <w:div w:id="1235972330">
          <w:marLeft w:val="274"/>
          <w:marRight w:val="0"/>
          <w:marTop w:val="0"/>
          <w:marBottom w:val="0"/>
          <w:divBdr>
            <w:top w:val="none" w:sz="0" w:space="0" w:color="auto"/>
            <w:left w:val="none" w:sz="0" w:space="0" w:color="auto"/>
            <w:bottom w:val="none" w:sz="0" w:space="0" w:color="auto"/>
            <w:right w:val="none" w:sz="0" w:space="0" w:color="auto"/>
          </w:divBdr>
        </w:div>
      </w:divsChild>
    </w:div>
    <w:div w:id="1892687368">
      <w:bodyDiv w:val="1"/>
      <w:marLeft w:val="0"/>
      <w:marRight w:val="0"/>
      <w:marTop w:val="0"/>
      <w:marBottom w:val="0"/>
      <w:divBdr>
        <w:top w:val="none" w:sz="0" w:space="0" w:color="auto"/>
        <w:left w:val="none" w:sz="0" w:space="0" w:color="auto"/>
        <w:bottom w:val="none" w:sz="0" w:space="0" w:color="auto"/>
        <w:right w:val="none" w:sz="0" w:space="0" w:color="auto"/>
      </w:divBdr>
    </w:div>
    <w:div w:id="1902014022">
      <w:bodyDiv w:val="1"/>
      <w:marLeft w:val="0"/>
      <w:marRight w:val="0"/>
      <w:marTop w:val="0"/>
      <w:marBottom w:val="0"/>
      <w:divBdr>
        <w:top w:val="none" w:sz="0" w:space="0" w:color="auto"/>
        <w:left w:val="none" w:sz="0" w:space="0" w:color="auto"/>
        <w:bottom w:val="none" w:sz="0" w:space="0" w:color="auto"/>
        <w:right w:val="none" w:sz="0" w:space="0" w:color="auto"/>
      </w:divBdr>
    </w:div>
    <w:div w:id="1923643806">
      <w:bodyDiv w:val="1"/>
      <w:marLeft w:val="0"/>
      <w:marRight w:val="0"/>
      <w:marTop w:val="0"/>
      <w:marBottom w:val="0"/>
      <w:divBdr>
        <w:top w:val="none" w:sz="0" w:space="0" w:color="auto"/>
        <w:left w:val="none" w:sz="0" w:space="0" w:color="auto"/>
        <w:bottom w:val="none" w:sz="0" w:space="0" w:color="auto"/>
        <w:right w:val="none" w:sz="0" w:space="0" w:color="auto"/>
      </w:divBdr>
      <w:divsChild>
        <w:div w:id="90854018">
          <w:marLeft w:val="446"/>
          <w:marRight w:val="0"/>
          <w:marTop w:val="0"/>
          <w:marBottom w:val="0"/>
          <w:divBdr>
            <w:top w:val="none" w:sz="0" w:space="0" w:color="auto"/>
            <w:left w:val="none" w:sz="0" w:space="0" w:color="auto"/>
            <w:bottom w:val="none" w:sz="0" w:space="0" w:color="auto"/>
            <w:right w:val="none" w:sz="0" w:space="0" w:color="auto"/>
          </w:divBdr>
        </w:div>
        <w:div w:id="928082667">
          <w:marLeft w:val="446"/>
          <w:marRight w:val="0"/>
          <w:marTop w:val="0"/>
          <w:marBottom w:val="0"/>
          <w:divBdr>
            <w:top w:val="none" w:sz="0" w:space="0" w:color="auto"/>
            <w:left w:val="none" w:sz="0" w:space="0" w:color="auto"/>
            <w:bottom w:val="none" w:sz="0" w:space="0" w:color="auto"/>
            <w:right w:val="none" w:sz="0" w:space="0" w:color="auto"/>
          </w:divBdr>
        </w:div>
        <w:div w:id="677124335">
          <w:marLeft w:val="446"/>
          <w:marRight w:val="0"/>
          <w:marTop w:val="0"/>
          <w:marBottom w:val="0"/>
          <w:divBdr>
            <w:top w:val="none" w:sz="0" w:space="0" w:color="auto"/>
            <w:left w:val="none" w:sz="0" w:space="0" w:color="auto"/>
            <w:bottom w:val="none" w:sz="0" w:space="0" w:color="auto"/>
            <w:right w:val="none" w:sz="0" w:space="0" w:color="auto"/>
          </w:divBdr>
        </w:div>
        <w:div w:id="1072894760">
          <w:marLeft w:val="446"/>
          <w:marRight w:val="0"/>
          <w:marTop w:val="0"/>
          <w:marBottom w:val="0"/>
          <w:divBdr>
            <w:top w:val="none" w:sz="0" w:space="0" w:color="auto"/>
            <w:left w:val="none" w:sz="0" w:space="0" w:color="auto"/>
            <w:bottom w:val="none" w:sz="0" w:space="0" w:color="auto"/>
            <w:right w:val="none" w:sz="0" w:space="0" w:color="auto"/>
          </w:divBdr>
        </w:div>
        <w:div w:id="556890712">
          <w:marLeft w:val="446"/>
          <w:marRight w:val="0"/>
          <w:marTop w:val="0"/>
          <w:marBottom w:val="0"/>
          <w:divBdr>
            <w:top w:val="none" w:sz="0" w:space="0" w:color="auto"/>
            <w:left w:val="none" w:sz="0" w:space="0" w:color="auto"/>
            <w:bottom w:val="none" w:sz="0" w:space="0" w:color="auto"/>
            <w:right w:val="none" w:sz="0" w:space="0" w:color="auto"/>
          </w:divBdr>
        </w:div>
        <w:div w:id="66003173">
          <w:marLeft w:val="446"/>
          <w:marRight w:val="0"/>
          <w:marTop w:val="0"/>
          <w:marBottom w:val="0"/>
          <w:divBdr>
            <w:top w:val="none" w:sz="0" w:space="0" w:color="auto"/>
            <w:left w:val="none" w:sz="0" w:space="0" w:color="auto"/>
            <w:bottom w:val="none" w:sz="0" w:space="0" w:color="auto"/>
            <w:right w:val="none" w:sz="0" w:space="0" w:color="auto"/>
          </w:divBdr>
        </w:div>
      </w:divsChild>
    </w:div>
    <w:div w:id="2054841327">
      <w:bodyDiv w:val="1"/>
      <w:marLeft w:val="0"/>
      <w:marRight w:val="0"/>
      <w:marTop w:val="0"/>
      <w:marBottom w:val="0"/>
      <w:divBdr>
        <w:top w:val="none" w:sz="0" w:space="0" w:color="auto"/>
        <w:left w:val="none" w:sz="0" w:space="0" w:color="auto"/>
        <w:bottom w:val="none" w:sz="0" w:space="0" w:color="auto"/>
        <w:right w:val="none" w:sz="0" w:space="0" w:color="auto"/>
      </w:divBdr>
      <w:divsChild>
        <w:div w:id="157816280">
          <w:marLeft w:val="274"/>
          <w:marRight w:val="0"/>
          <w:marTop w:val="0"/>
          <w:marBottom w:val="0"/>
          <w:divBdr>
            <w:top w:val="none" w:sz="0" w:space="0" w:color="auto"/>
            <w:left w:val="none" w:sz="0" w:space="0" w:color="auto"/>
            <w:bottom w:val="none" w:sz="0" w:space="0" w:color="auto"/>
            <w:right w:val="none" w:sz="0" w:space="0" w:color="auto"/>
          </w:divBdr>
        </w:div>
        <w:div w:id="762605524">
          <w:marLeft w:val="274"/>
          <w:marRight w:val="0"/>
          <w:marTop w:val="0"/>
          <w:marBottom w:val="0"/>
          <w:divBdr>
            <w:top w:val="none" w:sz="0" w:space="0" w:color="auto"/>
            <w:left w:val="none" w:sz="0" w:space="0" w:color="auto"/>
            <w:bottom w:val="none" w:sz="0" w:space="0" w:color="auto"/>
            <w:right w:val="none" w:sz="0" w:space="0" w:color="auto"/>
          </w:divBdr>
        </w:div>
        <w:div w:id="472021315">
          <w:marLeft w:val="274"/>
          <w:marRight w:val="0"/>
          <w:marTop w:val="0"/>
          <w:marBottom w:val="0"/>
          <w:divBdr>
            <w:top w:val="none" w:sz="0" w:space="0" w:color="auto"/>
            <w:left w:val="none" w:sz="0" w:space="0" w:color="auto"/>
            <w:bottom w:val="none" w:sz="0" w:space="0" w:color="auto"/>
            <w:right w:val="none" w:sz="0" w:space="0" w:color="auto"/>
          </w:divBdr>
        </w:div>
        <w:div w:id="893735352">
          <w:marLeft w:val="274"/>
          <w:marRight w:val="0"/>
          <w:marTop w:val="0"/>
          <w:marBottom w:val="0"/>
          <w:divBdr>
            <w:top w:val="none" w:sz="0" w:space="0" w:color="auto"/>
            <w:left w:val="none" w:sz="0" w:space="0" w:color="auto"/>
            <w:bottom w:val="none" w:sz="0" w:space="0" w:color="auto"/>
            <w:right w:val="none" w:sz="0" w:space="0" w:color="auto"/>
          </w:divBdr>
        </w:div>
        <w:div w:id="713964556">
          <w:marLeft w:val="274"/>
          <w:marRight w:val="0"/>
          <w:marTop w:val="0"/>
          <w:marBottom w:val="0"/>
          <w:divBdr>
            <w:top w:val="none" w:sz="0" w:space="0" w:color="auto"/>
            <w:left w:val="none" w:sz="0" w:space="0" w:color="auto"/>
            <w:bottom w:val="none" w:sz="0" w:space="0" w:color="auto"/>
            <w:right w:val="none" w:sz="0" w:space="0" w:color="auto"/>
          </w:divBdr>
        </w:div>
        <w:div w:id="1889871853">
          <w:marLeft w:val="274"/>
          <w:marRight w:val="0"/>
          <w:marTop w:val="0"/>
          <w:marBottom w:val="0"/>
          <w:divBdr>
            <w:top w:val="none" w:sz="0" w:space="0" w:color="auto"/>
            <w:left w:val="none" w:sz="0" w:space="0" w:color="auto"/>
            <w:bottom w:val="none" w:sz="0" w:space="0" w:color="auto"/>
            <w:right w:val="none" w:sz="0" w:space="0" w:color="auto"/>
          </w:divBdr>
        </w:div>
        <w:div w:id="1105808597">
          <w:marLeft w:val="274"/>
          <w:marRight w:val="0"/>
          <w:marTop w:val="0"/>
          <w:marBottom w:val="0"/>
          <w:divBdr>
            <w:top w:val="none" w:sz="0" w:space="0" w:color="auto"/>
            <w:left w:val="none" w:sz="0" w:space="0" w:color="auto"/>
            <w:bottom w:val="none" w:sz="0" w:space="0" w:color="auto"/>
            <w:right w:val="none" w:sz="0" w:space="0" w:color="auto"/>
          </w:divBdr>
        </w:div>
        <w:div w:id="1570728093">
          <w:marLeft w:val="274"/>
          <w:marRight w:val="0"/>
          <w:marTop w:val="0"/>
          <w:marBottom w:val="0"/>
          <w:divBdr>
            <w:top w:val="none" w:sz="0" w:space="0" w:color="auto"/>
            <w:left w:val="none" w:sz="0" w:space="0" w:color="auto"/>
            <w:bottom w:val="none" w:sz="0" w:space="0" w:color="auto"/>
            <w:right w:val="none" w:sz="0" w:space="0" w:color="auto"/>
          </w:divBdr>
        </w:div>
        <w:div w:id="1307515756">
          <w:marLeft w:val="274"/>
          <w:marRight w:val="0"/>
          <w:marTop w:val="0"/>
          <w:marBottom w:val="0"/>
          <w:divBdr>
            <w:top w:val="none" w:sz="0" w:space="0" w:color="auto"/>
            <w:left w:val="none" w:sz="0" w:space="0" w:color="auto"/>
            <w:bottom w:val="none" w:sz="0" w:space="0" w:color="auto"/>
            <w:right w:val="none" w:sz="0" w:space="0" w:color="auto"/>
          </w:divBdr>
        </w:div>
        <w:div w:id="1375273492">
          <w:marLeft w:val="274"/>
          <w:marRight w:val="0"/>
          <w:marTop w:val="0"/>
          <w:marBottom w:val="0"/>
          <w:divBdr>
            <w:top w:val="none" w:sz="0" w:space="0" w:color="auto"/>
            <w:left w:val="none" w:sz="0" w:space="0" w:color="auto"/>
            <w:bottom w:val="none" w:sz="0" w:space="0" w:color="auto"/>
            <w:right w:val="none" w:sz="0" w:space="0" w:color="auto"/>
          </w:divBdr>
        </w:div>
        <w:div w:id="1620182761">
          <w:marLeft w:val="274"/>
          <w:marRight w:val="0"/>
          <w:marTop w:val="0"/>
          <w:marBottom w:val="0"/>
          <w:divBdr>
            <w:top w:val="none" w:sz="0" w:space="0" w:color="auto"/>
            <w:left w:val="none" w:sz="0" w:space="0" w:color="auto"/>
            <w:bottom w:val="none" w:sz="0" w:space="0" w:color="auto"/>
            <w:right w:val="none" w:sz="0" w:space="0" w:color="auto"/>
          </w:divBdr>
        </w:div>
        <w:div w:id="905263043">
          <w:marLeft w:val="274"/>
          <w:marRight w:val="0"/>
          <w:marTop w:val="0"/>
          <w:marBottom w:val="0"/>
          <w:divBdr>
            <w:top w:val="none" w:sz="0" w:space="0" w:color="auto"/>
            <w:left w:val="none" w:sz="0" w:space="0" w:color="auto"/>
            <w:bottom w:val="none" w:sz="0" w:space="0" w:color="auto"/>
            <w:right w:val="none" w:sz="0" w:space="0" w:color="auto"/>
          </w:divBdr>
        </w:div>
        <w:div w:id="1911037158">
          <w:marLeft w:val="274"/>
          <w:marRight w:val="0"/>
          <w:marTop w:val="0"/>
          <w:marBottom w:val="0"/>
          <w:divBdr>
            <w:top w:val="none" w:sz="0" w:space="0" w:color="auto"/>
            <w:left w:val="none" w:sz="0" w:space="0" w:color="auto"/>
            <w:bottom w:val="none" w:sz="0" w:space="0" w:color="auto"/>
            <w:right w:val="none" w:sz="0" w:space="0" w:color="auto"/>
          </w:divBdr>
        </w:div>
        <w:div w:id="324360841">
          <w:marLeft w:val="274"/>
          <w:marRight w:val="0"/>
          <w:marTop w:val="0"/>
          <w:marBottom w:val="0"/>
          <w:divBdr>
            <w:top w:val="none" w:sz="0" w:space="0" w:color="auto"/>
            <w:left w:val="none" w:sz="0" w:space="0" w:color="auto"/>
            <w:bottom w:val="none" w:sz="0" w:space="0" w:color="auto"/>
            <w:right w:val="none" w:sz="0" w:space="0" w:color="auto"/>
          </w:divBdr>
        </w:div>
        <w:div w:id="873805684">
          <w:marLeft w:val="274"/>
          <w:marRight w:val="0"/>
          <w:marTop w:val="0"/>
          <w:marBottom w:val="0"/>
          <w:divBdr>
            <w:top w:val="none" w:sz="0" w:space="0" w:color="auto"/>
            <w:left w:val="none" w:sz="0" w:space="0" w:color="auto"/>
            <w:bottom w:val="none" w:sz="0" w:space="0" w:color="auto"/>
            <w:right w:val="none" w:sz="0" w:space="0" w:color="auto"/>
          </w:divBdr>
        </w:div>
        <w:div w:id="557253372">
          <w:marLeft w:val="274"/>
          <w:marRight w:val="0"/>
          <w:marTop w:val="0"/>
          <w:marBottom w:val="0"/>
          <w:divBdr>
            <w:top w:val="none" w:sz="0" w:space="0" w:color="auto"/>
            <w:left w:val="none" w:sz="0" w:space="0" w:color="auto"/>
            <w:bottom w:val="none" w:sz="0" w:space="0" w:color="auto"/>
            <w:right w:val="none" w:sz="0" w:space="0" w:color="auto"/>
          </w:divBdr>
        </w:div>
      </w:divsChild>
    </w:div>
    <w:div w:id="2085711922">
      <w:bodyDiv w:val="1"/>
      <w:marLeft w:val="0"/>
      <w:marRight w:val="0"/>
      <w:marTop w:val="0"/>
      <w:marBottom w:val="0"/>
      <w:divBdr>
        <w:top w:val="none" w:sz="0" w:space="0" w:color="auto"/>
        <w:left w:val="none" w:sz="0" w:space="0" w:color="auto"/>
        <w:bottom w:val="none" w:sz="0" w:space="0" w:color="auto"/>
        <w:right w:val="none" w:sz="0" w:space="0" w:color="auto"/>
      </w:divBdr>
      <w:divsChild>
        <w:div w:id="1919747380">
          <w:marLeft w:val="274"/>
          <w:marRight w:val="0"/>
          <w:marTop w:val="0"/>
          <w:marBottom w:val="0"/>
          <w:divBdr>
            <w:top w:val="none" w:sz="0" w:space="0" w:color="auto"/>
            <w:left w:val="none" w:sz="0" w:space="0" w:color="auto"/>
            <w:bottom w:val="none" w:sz="0" w:space="0" w:color="auto"/>
            <w:right w:val="none" w:sz="0" w:space="0" w:color="auto"/>
          </w:divBdr>
        </w:div>
        <w:div w:id="196625216">
          <w:marLeft w:val="274"/>
          <w:marRight w:val="0"/>
          <w:marTop w:val="0"/>
          <w:marBottom w:val="0"/>
          <w:divBdr>
            <w:top w:val="none" w:sz="0" w:space="0" w:color="auto"/>
            <w:left w:val="none" w:sz="0" w:space="0" w:color="auto"/>
            <w:bottom w:val="none" w:sz="0" w:space="0" w:color="auto"/>
            <w:right w:val="none" w:sz="0" w:space="0" w:color="auto"/>
          </w:divBdr>
        </w:div>
        <w:div w:id="1564442359">
          <w:marLeft w:val="274"/>
          <w:marRight w:val="0"/>
          <w:marTop w:val="0"/>
          <w:marBottom w:val="0"/>
          <w:divBdr>
            <w:top w:val="none" w:sz="0" w:space="0" w:color="auto"/>
            <w:left w:val="none" w:sz="0" w:space="0" w:color="auto"/>
            <w:bottom w:val="none" w:sz="0" w:space="0" w:color="auto"/>
            <w:right w:val="none" w:sz="0" w:space="0" w:color="auto"/>
          </w:divBdr>
        </w:div>
        <w:div w:id="1217736790">
          <w:marLeft w:val="274"/>
          <w:marRight w:val="0"/>
          <w:marTop w:val="0"/>
          <w:marBottom w:val="0"/>
          <w:divBdr>
            <w:top w:val="none" w:sz="0" w:space="0" w:color="auto"/>
            <w:left w:val="none" w:sz="0" w:space="0" w:color="auto"/>
            <w:bottom w:val="none" w:sz="0" w:space="0" w:color="auto"/>
            <w:right w:val="none" w:sz="0" w:space="0" w:color="auto"/>
          </w:divBdr>
        </w:div>
        <w:div w:id="413480673">
          <w:marLeft w:val="274"/>
          <w:marRight w:val="0"/>
          <w:marTop w:val="0"/>
          <w:marBottom w:val="0"/>
          <w:divBdr>
            <w:top w:val="none" w:sz="0" w:space="0" w:color="auto"/>
            <w:left w:val="none" w:sz="0" w:space="0" w:color="auto"/>
            <w:bottom w:val="none" w:sz="0" w:space="0" w:color="auto"/>
            <w:right w:val="none" w:sz="0" w:space="0" w:color="auto"/>
          </w:divBdr>
        </w:div>
        <w:div w:id="860900708">
          <w:marLeft w:val="274"/>
          <w:marRight w:val="0"/>
          <w:marTop w:val="0"/>
          <w:marBottom w:val="0"/>
          <w:divBdr>
            <w:top w:val="none" w:sz="0" w:space="0" w:color="auto"/>
            <w:left w:val="none" w:sz="0" w:space="0" w:color="auto"/>
            <w:bottom w:val="none" w:sz="0" w:space="0" w:color="auto"/>
            <w:right w:val="none" w:sz="0" w:space="0" w:color="auto"/>
          </w:divBdr>
        </w:div>
        <w:div w:id="1603368400">
          <w:marLeft w:val="274"/>
          <w:marRight w:val="0"/>
          <w:marTop w:val="0"/>
          <w:marBottom w:val="0"/>
          <w:divBdr>
            <w:top w:val="none" w:sz="0" w:space="0" w:color="auto"/>
            <w:left w:val="none" w:sz="0" w:space="0" w:color="auto"/>
            <w:bottom w:val="none" w:sz="0" w:space="0" w:color="auto"/>
            <w:right w:val="none" w:sz="0" w:space="0" w:color="auto"/>
          </w:divBdr>
        </w:div>
        <w:div w:id="159930507">
          <w:marLeft w:val="274"/>
          <w:marRight w:val="0"/>
          <w:marTop w:val="0"/>
          <w:marBottom w:val="0"/>
          <w:divBdr>
            <w:top w:val="none" w:sz="0" w:space="0" w:color="auto"/>
            <w:left w:val="none" w:sz="0" w:space="0" w:color="auto"/>
            <w:bottom w:val="none" w:sz="0" w:space="0" w:color="auto"/>
            <w:right w:val="none" w:sz="0" w:space="0" w:color="auto"/>
          </w:divBdr>
        </w:div>
        <w:div w:id="779837531">
          <w:marLeft w:val="274"/>
          <w:marRight w:val="0"/>
          <w:marTop w:val="0"/>
          <w:marBottom w:val="0"/>
          <w:divBdr>
            <w:top w:val="none" w:sz="0" w:space="0" w:color="auto"/>
            <w:left w:val="none" w:sz="0" w:space="0" w:color="auto"/>
            <w:bottom w:val="none" w:sz="0" w:space="0" w:color="auto"/>
            <w:right w:val="none" w:sz="0" w:space="0" w:color="auto"/>
          </w:divBdr>
        </w:div>
        <w:div w:id="1495800839">
          <w:marLeft w:val="274"/>
          <w:marRight w:val="0"/>
          <w:marTop w:val="0"/>
          <w:marBottom w:val="0"/>
          <w:divBdr>
            <w:top w:val="none" w:sz="0" w:space="0" w:color="auto"/>
            <w:left w:val="none" w:sz="0" w:space="0" w:color="auto"/>
            <w:bottom w:val="none" w:sz="0" w:space="0" w:color="auto"/>
            <w:right w:val="none" w:sz="0" w:space="0" w:color="auto"/>
          </w:divBdr>
        </w:div>
        <w:div w:id="1459035388">
          <w:marLeft w:val="274"/>
          <w:marRight w:val="0"/>
          <w:marTop w:val="0"/>
          <w:marBottom w:val="0"/>
          <w:divBdr>
            <w:top w:val="none" w:sz="0" w:space="0" w:color="auto"/>
            <w:left w:val="none" w:sz="0" w:space="0" w:color="auto"/>
            <w:bottom w:val="none" w:sz="0" w:space="0" w:color="auto"/>
            <w:right w:val="none" w:sz="0" w:space="0" w:color="auto"/>
          </w:divBdr>
        </w:div>
        <w:div w:id="2080394839">
          <w:marLeft w:val="274"/>
          <w:marRight w:val="0"/>
          <w:marTop w:val="0"/>
          <w:marBottom w:val="0"/>
          <w:divBdr>
            <w:top w:val="none" w:sz="0" w:space="0" w:color="auto"/>
            <w:left w:val="none" w:sz="0" w:space="0" w:color="auto"/>
            <w:bottom w:val="none" w:sz="0" w:space="0" w:color="auto"/>
            <w:right w:val="none" w:sz="0" w:space="0" w:color="auto"/>
          </w:divBdr>
        </w:div>
        <w:div w:id="1229533823">
          <w:marLeft w:val="274"/>
          <w:marRight w:val="0"/>
          <w:marTop w:val="0"/>
          <w:marBottom w:val="0"/>
          <w:divBdr>
            <w:top w:val="none" w:sz="0" w:space="0" w:color="auto"/>
            <w:left w:val="none" w:sz="0" w:space="0" w:color="auto"/>
            <w:bottom w:val="none" w:sz="0" w:space="0" w:color="auto"/>
            <w:right w:val="none" w:sz="0" w:space="0" w:color="auto"/>
          </w:divBdr>
        </w:div>
        <w:div w:id="1480684366">
          <w:marLeft w:val="274"/>
          <w:marRight w:val="0"/>
          <w:marTop w:val="0"/>
          <w:marBottom w:val="0"/>
          <w:divBdr>
            <w:top w:val="none" w:sz="0" w:space="0" w:color="auto"/>
            <w:left w:val="none" w:sz="0" w:space="0" w:color="auto"/>
            <w:bottom w:val="none" w:sz="0" w:space="0" w:color="auto"/>
            <w:right w:val="none" w:sz="0" w:space="0" w:color="auto"/>
          </w:divBdr>
        </w:div>
        <w:div w:id="526334656">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maram-practice-guides-and-resour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ic.gov.au/maram-practice-guides-and-resource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66373-98A4-4117-8734-3012F4F2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35</Pages>
  <Words>7970</Words>
  <Characters>45433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53297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Lauren Varma</cp:lastModifiedBy>
  <cp:revision>14</cp:revision>
  <cp:lastPrinted>2016-06-07T04:35:00Z</cp:lastPrinted>
  <dcterms:created xsi:type="dcterms:W3CDTF">2020-05-27T00:15:00Z</dcterms:created>
  <dcterms:modified xsi:type="dcterms:W3CDTF">2020-06-16T05:23:00Z</dcterms:modified>
</cp:coreProperties>
</file>